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2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/>
    <w:p/>
    <w:p/>
    <w:p/>
    <w:p/>
    <w:p/>
    <w:p/>
    <w:p/>
    <w:p/>
    <w:p/>
    <w:p>
      <w:pPr>
        <w:pStyle w:val="BodyText"/>
        <w:jc w:val="center"/>
      </w:pPr>
      <w:r>
        <w:rPr>
          <w:bCs/>
          <w:b/>
          <w:sz w:val="44"/>
          <w:szCs w:val="44"/>
        </w:rPr>
        <w:t xml:space="preserve">Документация Deckhouse Galleon</w:t>
      </w:r>
    </w:p>
    <w:p/>
    <w:p/>
    <w:p/>
    <w:p/>
    <w:p/>
    <w:p/>
    <w:p/>
    <w:p/>
    <w:p/>
    <w:p/>
    <w:p/>
    <w:p/>
    <w:p/>
    <w:p/>
    <w:p>
      <w:pPr>
        <w:pStyle w:val="BodyText"/>
        <w:jc w:val="center"/>
      </w:pPr>
      <w:r>
        <w:t xml:space="preserve">Дата генерации: 26.10.2026</w:t>
      </w:r>
    </w:p>
    <w:p>
      <w:r>
        <w:br w:type="page"/>
      </w:r>
    </w:p>
    <w:p>
      <w:pPr>
        <w:pStyle w:val="TOCHeading"/>
      </w:pPr>
      <w:r>
        <w:t xml:space="preserve">Содержание</w:t>
      </w:r>
    </w:p>
    <w:p>
      <w:r>
        <w:fldChar w:fldCharType="begin" w:dirty="true"/>
      </w:r>
      <w:r>
        <w:instrText xml:space="preserve"> TOC \o "1-3" \h \z \u </w:instrText>
      </w:r>
      <w:r>
        <w:fldChar w:fldCharType="separate"/>
      </w:r>
      <w:r>
        <w:t xml:space="preserve">Обновите поле, чтобы отобразить содержание (правая кнопка мыши → «Обновить поле»).</w:t>
      </w:r>
      <w:r>
        <w:fldChar w:fldCharType="end"/>
      </w:r>
    </w:p>
    <w:p>
      <w:r>
        <w:br w:type="page"/>
      </w:r>
    </w:p>
    <w:bookmarkStart w:id="20" w:name="Xe4beb6e2991331d3f99c4d92ab988b2c9f5551e"/>
    <w:p>
      <w:pPr>
        <w:pStyle w:val="Heading1"/>
      </w:pPr>
      <w:r>
        <w:t xml:space="preserve">Концепции</w:t>
      </w:r>
    </w:p>
    <w:p>
      <w:pPr>
        <w:pStyle w:val="FirstParagraph"/>
      </w:pPr>
      <w:r>
        <w:t xml:space="preserve">В этом разделе описано устройство Deckhouse Galleon:</w:t>
      </w:r>
      <w:r>
        <w:t xml:space="preserve"> </w:t>
      </w:r>
      <w:r>
        <w:t xml:space="preserve">репозитории и форматы артефактов, модель управления доступом,</w:t>
      </w:r>
      <w:r>
        <w:t xml:space="preserve"> </w:t>
      </w:r>
      <w:r>
        <w:t xml:space="preserve">проксирование и кеширование внешних реестров.</w:t>
      </w:r>
    </w:p>
    <w:p>
      <w:pPr>
        <w:pStyle w:val="BodyText"/>
      </w:pPr>
      <w:r>
        <w:t xml:space="preserve">Читать удобнее по порядку: репозитории и форматы объясняют,</w:t>
      </w:r>
      <w:r>
        <w:t xml:space="preserve"> </w:t>
      </w:r>
      <w:r>
        <w:t xml:space="preserve">из чего состоит хранилище и как к нему обращаются клиенты;</w:t>
      </w:r>
      <w:r>
        <w:t xml:space="preserve"> </w:t>
      </w:r>
      <w:r>
        <w:t xml:space="preserve">управление доступом — кто и что может делать с этим содержимым;</w:t>
      </w:r>
      <w:r>
        <w:t xml:space="preserve"> </w:t>
      </w:r>
      <w:r>
        <w:t xml:space="preserve">проксирование и кеширование — как Galleon работает с внешними реестрами.</w:t>
      </w:r>
      <w:r>
        <w:t xml:space="preserve"> </w:t>
      </w:r>
      <w:r>
        <w:t xml:space="preserve">Практика —</w:t>
      </w:r>
      <w:r>
        <w:t xml:space="preserve"> </w:t>
      </w:r>
      <w:hyperlink w:anchor="productsgalleondocumentationadmin">
        <w:r>
          <w:rPr>
            <w:rStyle w:val="Hyperlink"/>
          </w:rPr>
          <w:t xml:space="preserve">в руководстве администратора</w:t>
        </w:r>
      </w:hyperlink>
      <w:r>
        <w:t xml:space="preserve"> </w:t>
      </w:r>
      <w:r>
        <w:t xml:space="preserve">и</w:t>
      </w:r>
      <w:r>
        <w:t xml:space="preserve"> </w:t>
      </w:r>
      <w:hyperlink w:anchor="productsgalleondocumentationuser">
        <w:r>
          <w:rPr>
            <w:rStyle w:val="Hyperlink"/>
          </w:rPr>
          <w:t xml:space="preserve">руководстве пользователя</w:t>
        </w:r>
      </w:hyperlink>
      <w:r>
        <w:t xml:space="preserve">.</w:t>
      </w:r>
    </w:p>
    <w:bookmarkEnd w:id="20"/>
    <w:bookmarkStart w:id="32" w:name="Xff5a2d6b61377c623ac1c247f43985cd372b05c"/>
    <w:p>
      <w:pPr>
        <w:pStyle w:val="Heading1"/>
      </w:pPr>
      <w:r>
        <w:t xml:space="preserve">Репозитории и форматы</w:t>
      </w:r>
    </w:p>
    <w:p>
      <w:pPr>
        <w:pStyle w:val="FirstParagraph"/>
      </w:pPr>
      <w:r>
        <w:t xml:space="preserve">Репозиторий — основная единица хранения в Galleon.</w:t>
      </w:r>
      <w:r>
        <w:t xml:space="preserve"> </w:t>
      </w:r>
      <w:r>
        <w:t xml:space="preserve">У каждого репозитория есть имя, формат и тип.</w:t>
      </w:r>
    </w:p>
    <w:bookmarkStart w:id="21" w:name="Xbeeeeb9bc9c2a6516a4da8c8c70421e8b1b70f0"/>
    <w:p>
      <w:pPr>
        <w:pStyle w:val="Heading2"/>
      </w:pPr>
      <w:r>
        <w:t xml:space="preserve">Форматы</w:t>
      </w:r>
    </w:p>
    <w:p>
      <w:pPr>
        <w:pStyle w:val="FirstParagraph"/>
      </w:pPr>
      <w:r>
        <w:t xml:space="preserve">Формат определяет, какие артефакты хранит репозиторий</w:t>
      </w:r>
      <w:r>
        <w:t xml:space="preserve"> </w:t>
      </w:r>
      <w:r>
        <w:t xml:space="preserve">и по какому протоколу с ним работают клиенты.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Содержимое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Типичный клиент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Docker (OCI)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Образы контейнеров, OCI-артефакты (например, Helm-чарты)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docker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crane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skopeo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helm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Maven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Java-библиотеки и другие артефакты сборки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mvn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gradle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Go-модули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Пакеты npm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npm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yarn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pnpm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PyPI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Пакеты Python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pip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uv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twine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RubyGems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Гемы Ruby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bundle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Крейты Rust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cargo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Произвольные файлы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curl</w:t>
            </w:r>
            <w:r>
              <w:t xml:space="preserve">, браузер</w:t>
            </w:r>
          </w:p>
        </w:tc>
      </w:tr>
    </w:tbl>
    <w:bookmarkEnd w:id="21"/>
    <w:bookmarkStart w:id="25" w:name="Xecbc0cbd9e67a30fbef5b2165f144d7f2527988"/>
    <w:p>
      <w:pPr>
        <w:pStyle w:val="Heading2"/>
      </w:pPr>
      <w:r>
        <w:t xml:space="preserve">Типы репозиториев</w:t>
      </w:r>
    </w:p>
    <w:p>
      <w:pPr>
        <w:pStyle w:val="FirstParagraph"/>
      </w:pPr>
      <w:r>
        <w:t xml:space="preserve">Поддерживаются два типа репозиториев: hosted и proxy.</w:t>
      </w:r>
    </w:p>
    <w:bookmarkStart w:id="22" w:name="X44cd8b3482b2579f7ee9ee3d41ac8717ce4ccd4"/>
    <w:p>
      <w:pPr>
        <w:pStyle w:val="Heading3"/>
      </w:pPr>
      <w:r>
        <w:t xml:space="preserve">Hosted</w:t>
      </w:r>
    </w:p>
    <w:p>
      <w:pPr>
        <w:pStyle w:val="FirstParagraph"/>
      </w:pPr>
      <w:r>
        <w:t xml:space="preserve">Hosted-репозиторий хранит артефакты, которые публикуете вы:</w:t>
      </w:r>
      <w:r>
        <w:t xml:space="preserve"> </w:t>
      </w:r>
      <w:r>
        <w:t xml:space="preserve">результаты сборок, внутренние библиотеки, релизные архивы.</w:t>
      </w:r>
      <w:r>
        <w:t xml:space="preserve"> </w:t>
      </w:r>
      <w:r>
        <w:t xml:space="preserve">Политика записи репозитория определяет, что разрешено:</w:t>
      </w:r>
      <w:r>
        <w:t xml:space="preserve"> </w:t>
      </w:r>
      <w:r>
        <w:t xml:space="preserve">перезапись опубликованных версий,</w:t>
      </w:r>
      <w:r>
        <w:t xml:space="preserve"> </w:t>
      </w:r>
      <w:r>
        <w:t xml:space="preserve">только первая публикация каждой версии</w:t>
      </w:r>
      <w:r>
        <w:t xml:space="preserve"> </w:t>
      </w:r>
      <w:r>
        <w:t xml:space="preserve">(опубликованное нельзя перезаписать)</w:t>
      </w:r>
      <w:r>
        <w:t xml:space="preserve"> </w:t>
      </w:r>
      <w:r>
        <w:t xml:space="preserve">или полный запрет записи (репозиторий доступен только на чтение).</w:t>
      </w:r>
    </w:p>
    <w:bookmarkEnd w:id="22"/>
    <w:bookmarkStart w:id="24" w:name="X777f426979009767294c2986c595394059249d8"/>
    <w:p>
      <w:pPr>
        <w:pStyle w:val="Heading3"/>
      </w:pPr>
      <w:r>
        <w:t xml:space="preserve">Proxy</w:t>
      </w:r>
    </w:p>
    <w:p>
      <w:pPr>
        <w:pStyle w:val="FirstParagraph"/>
      </w:pPr>
      <w:r>
        <w:t xml:space="preserve">Proxy-репозиторий — кеширующее зеркало внешнего реестра,</w:t>
      </w:r>
      <w:r>
        <w:t xml:space="preserve"> </w:t>
      </w:r>
      <w:r>
        <w:t xml:space="preserve">например Maven Central или Docker Hub.</w:t>
      </w:r>
      <w:r>
        <w:t xml:space="preserve"> </w:t>
      </w:r>
      <w:r>
        <w:t xml:space="preserve">При первом запросе артефакт скачивается из внешнего реестра и сохраняется,</w:t>
      </w:r>
      <w:r>
        <w:t xml:space="preserve"> </w:t>
      </w:r>
      <w:r>
        <w:t xml:space="preserve">повторные запросы обслуживаются из кеша.</w:t>
      </w:r>
      <w:r>
        <w:t xml:space="preserve"> </w:t>
      </w:r>
      <w:r>
        <w:t xml:space="preserve">Proxy-репозиторий доступен только на чтение;</w:t>
      </w:r>
      <w:r>
        <w:t xml:space="preserve"> </w:t>
      </w:r>
      <w:r>
        <w:t xml:space="preserve">для публикации используйте hosted-репозиторий.</w:t>
      </w:r>
      <w:r>
        <w:t xml:space="preserve"> </w:t>
      </w:r>
      <w:r>
        <w:t xml:space="preserve">Подробнее о кешировании — в разделе</w:t>
      </w:r>
      <w:r>
        <w:t xml:space="preserve"> </w:t>
      </w:r>
      <w:hyperlink r:id="rId23">
        <w:r>
          <w:rPr>
            <w:rStyle w:val="Hyperlink"/>
          </w:rPr>
          <w:t xml:space="preserve">Проксирование и кеширование</w:t>
        </w:r>
      </w:hyperlink>
      <w:r>
        <w:t xml:space="preserve">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Групповые репозитории (несколько репозиториев под одним адресом) пока не поддерживаются.</w:t>
            </w:r>
          </w:p>
        </w:tc>
      </w:tr>
    </w:tbl>
    <w:bookmarkEnd w:id="24"/>
    <w:bookmarkEnd w:id="25"/>
    <w:bookmarkStart w:id="27" w:name="Xd178b9d6ceef3a2c963fdc3a13acabea22bbd24"/>
    <w:p>
      <w:pPr>
        <w:pStyle w:val="Heading2"/>
      </w:pPr>
      <w:r>
        <w:t xml:space="preserve">Адрес репозитория</w:t>
      </w:r>
    </w:p>
    <w:p>
      <w:pPr>
        <w:pStyle w:val="FirstParagraph"/>
      </w:pPr>
      <w:r>
        <w:t xml:space="preserve">Galleon работает со штатными клиентами каждого формата.</w:t>
      </w:r>
      <w:r>
        <w:t xml:space="preserve"> </w:t>
      </w:r>
      <w:r>
        <w:t xml:space="preserve">В настройках клиента указывается адрес репозитория вида: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https://&lt;GALLEON_HOST&gt;/repository/&lt;REPOSITORY&gt;/...</w:t>
      </w:r>
    </w:p>
    <w:p>
      <w:pPr>
        <w:pStyle w:val="FirstParagraph"/>
      </w:pPr>
      <w:r>
        <w:t xml:space="preserve">Исключение — репозитории формата Docker (OCI):</w:t>
      </w:r>
      <w:r>
        <w:t xml:space="preserve"> </w:t>
      </w:r>
      <w:r>
        <w:t xml:space="preserve">контейнерные клиенты обращаются к ним без префикса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/repository/</w:t>
      </w:r>
      <w:r>
        <w:t xml:space="preserve">,</w:t>
      </w:r>
      <w:r>
        <w:t xml:space="preserve"> </w:t>
      </w:r>
      <w:r>
        <w:t xml:space="preserve">адрес образа выглядит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&lt;GALLEON_HOST&gt;/&lt;REPOSITORY&gt;/&lt;IMAGE&gt;:&lt;TAG&gt;</w:t>
      </w:r>
      <w:r>
        <w:t xml:space="preserve">.</w:t>
      </w:r>
    </w:p>
    <w:p>
      <w:pPr>
        <w:pStyle w:val="BodyText"/>
      </w:pPr>
      <w:r>
        <w:t xml:space="preserve">Как настроить клиент каждого формата, описано</w:t>
      </w:r>
      <w:r>
        <w:t xml:space="preserve"> </w:t>
      </w:r>
      <w:hyperlink r:id="rId26">
        <w:r>
          <w:rPr>
            <w:rStyle w:val="Hyperlink"/>
          </w:rPr>
          <w:t xml:space="preserve">в руководстве пользователя</w:t>
        </w:r>
      </w:hyperlink>
      <w:r>
        <w:t xml:space="preserve">.</w:t>
      </w:r>
    </w:p>
    <w:bookmarkEnd w:id="27"/>
    <w:bookmarkStart w:id="28" w:name="X86ddaba1e245bce1fe8879080369a3c84ee09f5"/>
    <w:p>
      <w:pPr>
        <w:pStyle w:val="Heading2"/>
      </w:pPr>
      <w:r>
        <w:t xml:space="preserve">Компоненты и ассеты</w:t>
      </w:r>
    </w:p>
    <w:p>
      <w:pPr>
        <w:pStyle w:val="FirstParagraph"/>
      </w:pPr>
      <w:r>
        <w:t xml:space="preserve">Содержимое репозитория складывается из компонентов и ассетов: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Компонент</w:t>
      </w:r>
      <w:r>
        <w:t xml:space="preserve"> </w:t>
      </w:r>
      <w:r>
        <w:t xml:space="preserve">— единица версионирования: версия пакета, образ с тегом, Go-модуль конкретной версии.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Ассет</w:t>
      </w:r>
      <w:r>
        <w:t xml:space="preserve"> </w:t>
      </w:r>
      <w:r>
        <w:t xml:space="preserve">— отдельный файл, принадлежащий компоненту: архив пакета, POM-файл, слой образа.</w:t>
      </w:r>
    </w:p>
    <w:p>
      <w:pPr>
        <w:pStyle w:val="FirstParagraph"/>
      </w:pPr>
      <w:r>
        <w:t xml:space="preserve">В raw-репозиториях компонентом считается каждый отдельный файл —</w:t>
      </w:r>
      <w:r>
        <w:t xml:space="preserve"> </w:t>
      </w:r>
      <w:r>
        <w:t xml:space="preserve">его именем служит полный путь файла.</w:t>
      </w:r>
    </w:p>
    <w:p>
      <w:pPr>
        <w:pStyle w:val="BodyText"/>
      </w:pPr>
      <w:r>
        <w:t xml:space="preserve">Образ контейнера устроен так же:</w:t>
      </w:r>
      <w:r>
        <w:t xml:space="preserve"> </w:t>
      </w:r>
      <w:r>
        <w:t xml:space="preserve">компонент — образ с тегом, ассеты — его манифест и слои.</w:t>
      </w:r>
      <w:r>
        <w:t xml:space="preserve"> </w:t>
      </w:r>
      <w:r>
        <w:t xml:space="preserve">Слои у образов общие: базовый слой нескольких образов хранится один раз. Кроме образов с тегами в репозитории могут быть</w:t>
      </w:r>
      <w:r>
        <w:t xml:space="preserve"> </w:t>
      </w:r>
      <w:r>
        <w:t xml:space="preserve">манифесты, на которые ссылаются только по контрольной сумме, —</w:t>
      </w:r>
      <w:r>
        <w:t xml:space="preserve"> </w:t>
      </w:r>
      <w:r>
        <w:t xml:space="preserve">в дереве содержимого они помечены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digest</w:t>
      </w:r>
      <w:r>
        <w:t xml:space="preserve">.</w:t>
      </w:r>
    </w:p>
    <w:p>
      <w:pPr>
        <w:pStyle w:val="BodyText"/>
      </w:pPr>
      <w:r>
        <w:t xml:space="preserve">Одинаковое содержимое хранится в одном экземпляре: файл узнаётся</w:t>
      </w:r>
      <w:r>
        <w:t xml:space="preserve"> </w:t>
      </w:r>
      <w:r>
        <w:t xml:space="preserve">по контрольной сумме, и один и тот же архив, опубликованный в двух</w:t>
      </w:r>
      <w:r>
        <w:t xml:space="preserve"> </w:t>
      </w:r>
      <w:r>
        <w:t xml:space="preserve">репозиториях, занимает место один раз. Место освобождается, когда</w:t>
      </w:r>
      <w:r>
        <w:t xml:space="preserve"> </w:t>
      </w:r>
      <w:r>
        <w:t xml:space="preserve">на содержимое не осталось ни одной ссылки.</w:t>
      </w:r>
    </w:p>
    <w:p>
      <w:pPr>
        <w:pStyle w:val="BodyText"/>
      </w:pPr>
      <w:r>
        <w:t xml:space="preserve">В веб-интерфейсе содержимое репозитория отображается в виде дерева компонентов и ассетов.</w:t>
      </w:r>
      <w:r>
        <w:t xml:space="preserve"> </w:t>
      </w:r>
      <w:r>
        <w:t xml:space="preserve">Там же при наличии прав доступны удаление артефактов,</w:t>
      </w:r>
      <w:r>
        <w:t xml:space="preserve"> </w:t>
      </w:r>
      <w:r>
        <w:t xml:space="preserve">а для форматов Maven, npm, RubyGems, PyPI и raw — загрузка.</w:t>
      </w:r>
    </w:p>
    <w:bookmarkEnd w:id="28"/>
    <w:bookmarkStart w:id="31" w:name="X9a4167798b1b38e9eb8614781bddd098dc759bc"/>
    <w:p>
      <w:pPr>
        <w:pStyle w:val="Heading2"/>
      </w:pPr>
      <w:r>
        <w:t xml:space="preserve">Стартовый набор репозиториев</w:t>
      </w:r>
    </w:p>
    <w:p>
      <w:pPr>
        <w:pStyle w:val="FirstParagraph"/>
      </w:pPr>
      <w:r>
        <w:t xml:space="preserve">При первом запуске с пустой базой данных Galleon создаёт стартовый набор репозиториев:</w:t>
      </w:r>
      <w:r>
        <w:t xml:space="preserve"> </w:t>
      </w:r>
      <w:r>
        <w:t xml:space="preserve">proxy-зеркала общедоступных реестров</w:t>
      </w:r>
      <w:r>
        <w:t xml:space="preserve"> </w:t>
      </w:r>
      <w:r>
        <w:t xml:space="preserve">(Maven Central, proxy.golang.org, база контрольных сумм Go, Docker Hub)</w:t>
      </w:r>
      <w:r>
        <w:t xml:space="preserve"> </w:t>
      </w:r>
      <w:r>
        <w:t xml:space="preserve">и hosted-репозитории для Maven</w:t>
      </w:r>
      <w:r>
        <w:t xml:space="preserve"> </w:t>
      </w:r>
      <w:r>
        <w:t xml:space="preserve">(отдельно релизы без перезаписи и snapshot-версии), Go и образов контейнеров.</w:t>
      </w:r>
    </w:p>
    <w:p>
      <w:pPr>
        <w:pStyle w:val="BodyText"/>
      </w:pPr>
      <w:r>
        <w:t xml:space="preserve">Набор создаётся только при пустом списке репозиториев:</w:t>
      </w:r>
      <w:r>
        <w:t xml:space="preserve"> </w:t>
      </w:r>
      <w:r>
        <w:t xml:space="preserve">удалённый из него репозиторий при перезапуске не появится заново.</w:t>
      </w:r>
      <w:r>
        <w:t xml:space="preserve"> </w:t>
      </w:r>
      <w:r>
        <w:t xml:space="preserve">У proxy-зеркал общедоступных реестров есть права анонимного чтения;</w:t>
      </w:r>
      <w:r>
        <w:t xml:space="preserve"> </w:t>
      </w:r>
      <w:r>
        <w:t xml:space="preserve">они действуют после включения анонимного доступа</w:t>
      </w:r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Управление доступом</w:t>
        </w:r>
      </w:hyperlink>
      <w:r>
        <w:t xml:space="preserve">).</w:t>
      </w:r>
    </w:p>
    <w:p>
      <w:pPr>
        <w:pStyle w:val="BodyText"/>
      </w:pPr>
      <w:r>
        <w:t xml:space="preserve">Состав набора и настройки каждого репозитория описаны</w:t>
      </w:r>
      <w:r>
        <w:t xml:space="preserve"> </w:t>
      </w:r>
      <w:r>
        <w:t xml:space="preserve">в разделе</w:t>
      </w:r>
      <w:r>
        <w:t xml:space="preserve"> </w:t>
      </w:r>
      <w:hyperlink r:id="rId30">
        <w:r>
          <w:rPr>
            <w:rStyle w:val="Hyperlink"/>
          </w:rPr>
          <w:t xml:space="preserve">Репозитории</w:t>
        </w:r>
      </w:hyperlink>
      <w:r>
        <w:t xml:space="preserve"> </w:t>
      </w:r>
      <w:r>
        <w:t xml:space="preserve">руководства администратора.</w:t>
      </w:r>
    </w:p>
    <w:bookmarkEnd w:id="31"/>
    <w:bookmarkEnd w:id="32"/>
    <w:bookmarkStart w:id="40" w:name="Xce4a6063f980f73f01e382b496431c3aa241ea2"/>
    <w:p>
      <w:pPr>
        <w:pStyle w:val="Heading1"/>
      </w:pPr>
      <w:r>
        <w:t xml:space="preserve">Управление доступом</w:t>
      </w:r>
    </w:p>
    <w:p>
      <w:pPr>
        <w:pStyle w:val="FirstParagraph"/>
      </w:pPr>
      <w:r>
        <w:t xml:space="preserve">Доступ ко всем операциям Galleon, от чтения артефактов до администрирования,</w:t>
      </w:r>
      <w:r>
        <w:t xml:space="preserve"> </w:t>
      </w:r>
      <w:r>
        <w:t xml:space="preserve">регулируется единой моделью:</w:t>
      </w:r>
      <w:r>
        <w:t xml:space="preserve"> </w:t>
      </w:r>
      <w:r>
        <w:t xml:space="preserve">пользователи получают роли, а роли объединяют привилегии.</w:t>
      </w:r>
    </w:p>
    <w:bookmarkStart w:id="33" w:name="X5a1805f43405f77faad47304415a425a90c59f7"/>
    <w:p>
      <w:pPr>
        <w:pStyle w:val="Heading2"/>
      </w:pPr>
      <w:r>
        <w:t xml:space="preserve">Модель</w:t>
      </w:r>
    </w:p>
    <w:p>
      <w:pPr>
        <w:pStyle w:val="FirstParagraph"/>
      </w:pPr>
      <w:r>
        <w:t xml:space="preserve">Модель строится на трёх сущностях: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Привилегия</w:t>
      </w:r>
      <w:r>
        <w:t xml:space="preserve"> </w:t>
      </w:r>
      <w:r>
        <w:t xml:space="preserve">— право выполнять определённые действия над объектом: репозиторием или административной областью.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Роль</w:t>
      </w:r>
      <w:r>
        <w:t xml:space="preserve"> </w:t>
      </w:r>
      <w:r>
        <w:t xml:space="preserve">— именованный набор привилегий. Роль может включать другие роли; их привилегии тоже достаются пользователю с этой ролью.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Пользователь</w:t>
      </w:r>
      <w:r>
        <w:t xml:space="preserve"> </w:t>
      </w:r>
      <w:r>
        <w:t xml:space="preserve">— учётная запись с назначенными ролями.</w:t>
      </w:r>
    </w:p>
    <w:p>
      <w:pPr>
        <w:pStyle w:val="FirstParagraph"/>
      </w:pPr>
      <w:r>
        <w:t xml:space="preserve">Встроенные роли:</w:t>
      </w:r>
    </w:p>
    <w:p>
      <w:pPr>
        <w:numPr>
          <w:ilvl w:val="0"/>
          <w:numId w:val="1003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admin</w:t>
      </w:r>
      <w:r>
        <w:t xml:space="preserve"> </w:t>
      </w:r>
      <w:r>
        <w:t xml:space="preserve">— полный доступ ко всем операциям;</w:t>
      </w:r>
    </w:p>
    <w:p>
      <w:pPr>
        <w:numPr>
          <w:ilvl w:val="0"/>
          <w:numId w:val="1003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anonymous</w:t>
      </w:r>
      <w:r>
        <w:t xml:space="preserve"> </w:t>
      </w:r>
      <w:r>
        <w:t xml:space="preserve">— привилегии этой роли действуют для запросов без аутентификации (</w:t>
      </w:r>
      <w:hyperlink w:anchor="Xed8f121ee5d882d706773c835eddf68601001f8">
        <w:r>
          <w:rPr>
            <w:rStyle w:val="Hyperlink"/>
          </w:rPr>
          <w:t xml:space="preserve">Анонимный доступ</w:t>
        </w:r>
      </w:hyperlink>
      <w:r>
        <w:t xml:space="preserve">).</w:t>
      </w:r>
    </w:p>
    <w:bookmarkEnd w:id="33"/>
    <w:bookmarkStart w:id="35" w:name="Xe086d86734c1f30ffc7b661081385a6378bbdd0"/>
    <w:p>
      <w:pPr>
        <w:pStyle w:val="Heading2"/>
      </w:pPr>
      <w:r>
        <w:t xml:space="preserve">Привилегии</w:t>
      </w:r>
    </w:p>
    <w:p>
      <w:pPr>
        <w:pStyle w:val="FirstParagraph"/>
      </w:pPr>
      <w:r>
        <w:t xml:space="preserve">Привилегия разрешает набор действий над одним объектом:</w:t>
      </w:r>
      <w:r>
        <w:t xml:space="preserve"> </w:t>
      </w:r>
      <w:r>
        <w:t xml:space="preserve">репозиторием или административной областью — пользователями, ролями, настройками, задачами.</w:t>
      </w:r>
    </w:p>
    <w:p>
      <w:pPr>
        <w:pStyle w:val="BodyText"/>
      </w:pPr>
      <w:r>
        <w:t xml:space="preserve">Привилегии создаются автоматически: административные — при первом запуске,</w:t>
      </w:r>
      <w:r>
        <w:t xml:space="preserve"> </w:t>
      </w:r>
      <w:r>
        <w:t xml:space="preserve">привилегии на каждое действие с репозиторием — при его создании.</w:t>
      </w:r>
      <w:r>
        <w:t xml:space="preserve"> </w:t>
      </w:r>
      <w:r>
        <w:t xml:space="preserve">Есть и универсальные с подстановкой, например право чтения во всех репозиториях.</w:t>
      </w:r>
    </w:p>
    <w:p>
      <w:pPr>
        <w:pStyle w:val="BodyText"/>
      </w:pPr>
      <w:r>
        <w:t xml:space="preserve">Типы привилегий, их поля, устройство имён и сборка типовых ролей —</w:t>
      </w:r>
      <w:r>
        <w:t xml:space="preserve"> </w:t>
      </w:r>
      <w:r>
        <w:t xml:space="preserve">в разделе</w:t>
      </w:r>
      <w:r>
        <w:t xml:space="preserve"> </w:t>
      </w:r>
      <w:hyperlink r:id="rId34">
        <w:r>
          <w:rPr>
            <w:rStyle w:val="Hyperlink"/>
          </w:rPr>
          <w:t xml:space="preserve">Привилегии</w:t>
        </w:r>
      </w:hyperlink>
      <w:r>
        <w:t xml:space="preserve"> </w:t>
      </w:r>
      <w:r>
        <w:t xml:space="preserve">руководства администратора.</w:t>
      </w:r>
    </w:p>
    <w:bookmarkEnd w:id="35"/>
    <w:bookmarkStart w:id="36" w:name="X1f9fe4cc23d8e629c1239677bf8e3462905e0fa"/>
    <w:p>
      <w:pPr>
        <w:pStyle w:val="Heading2"/>
      </w:pPr>
      <w:r>
        <w:t xml:space="preserve">Действия</w:t>
      </w:r>
    </w:p>
    <w:p>
      <w:pPr>
        <w:pStyle w:val="FirstParagraph"/>
      </w:pPr>
      <w:r>
        <w:t xml:space="preserve">Привилегии на репозитории оперируют пятью независимыми действиями: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Действие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Что разрешает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browse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Видеть репозиторий и его содержимое в веб-интерфейсе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Скачивание артефактов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add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Публикация новых артефактов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edit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Изменение уже опубликованного содержимого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delete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Удаление артефактов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Действия независимы: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read</w:t>
            </w:r>
            <w:r>
              <w:t xml:space="preserve"> </w:t>
            </w:r>
            <w:r>
              <w:t xml:space="preserve">не включает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browse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edit</w:t>
            </w:r>
            <w:r>
              <w:t xml:space="preserve"> </w:t>
            </w:r>
            <w:r>
              <w:t xml:space="preserve">не включает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add</w:t>
            </w:r>
            <w:r>
              <w:t xml:space="preserve">. Иерархии «администрирование включает запись, запись включает чтение» нет — нужный набор действий указывается явно.</w:t>
            </w:r>
          </w:p>
        </w:tc>
      </w:tr>
    </w:tbl>
    <w:p>
      <w:pPr>
        <w:pStyle w:val="BodyText"/>
      </w:pPr>
      <w:r>
        <w:t xml:space="preserve">Исключение — публикация образов контейнеров:</w:t>
      </w:r>
      <w:r>
        <w:t xml:space="preserve"> </w:t>
      </w:r>
      <w:r>
        <w:t xml:space="preserve">клиент запрашивает у реестра доступ и на чтение, и на запись сразу,</w:t>
      </w:r>
      <w:r>
        <w:t xml:space="preserve"> </w:t>
      </w:r>
      <w:r>
        <w:t xml:space="preserve">поэтому 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 push</w:t>
      </w:r>
      <w:r>
        <w:t xml:space="preserve"> </w:t>
      </w:r>
      <w:r>
        <w:t xml:space="preserve">нужны оба действия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add</w:t>
      </w:r>
      <w:r>
        <w:t xml:space="preserve">.</w:t>
      </w:r>
    </w:p>
    <w:p>
      <w:pPr>
        <w:pStyle w:val="BodyText"/>
      </w:pPr>
      <w:r>
        <w:t xml:space="preserve">В веб-интерфейсе и его API репозиторий без прав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browse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read</w:t>
      </w:r>
      <w:r>
        <w:t xml:space="preserve"> </w:t>
      </w:r>
      <w:r>
        <w:t xml:space="preserve">выглядит несуществующим: сервер отвечает кодом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404</w:t>
      </w:r>
      <w:r>
        <w:t xml:space="preserve">.</w:t>
      </w:r>
    </w:p>
    <w:bookmarkEnd w:id="36"/>
    <w:bookmarkStart w:id="37" w:name="Xed8f121ee5d882d706773c835eddf68601001f8"/>
    <w:p>
      <w:pPr>
        <w:pStyle w:val="Heading2"/>
      </w:pPr>
      <w:r>
        <w:t xml:space="preserve">Анонимный доступ</w:t>
      </w:r>
    </w:p>
    <w:p>
      <w:pPr>
        <w:pStyle w:val="FirstParagraph"/>
      </w:pPr>
      <w:r>
        <w:t xml:space="preserve">Анонимный доступ (чтение без аутентификации) складывается из двух настроек:</w:t>
      </w:r>
    </w:p>
    <w:p>
      <w:pPr>
        <w:numPr>
          <w:ilvl w:val="0"/>
          <w:numId w:val="1004"/>
        </w:numPr>
        <w:pStyle w:val="Compact"/>
      </w:pPr>
      <w:r>
        <w:t xml:space="preserve">Глобальный переключатель анонимного доступа — по умолчанию выключен.</w:t>
      </w:r>
    </w:p>
    <w:p>
      <w:pPr>
        <w:numPr>
          <w:ilvl w:val="0"/>
          <w:numId w:val="1004"/>
        </w:numPr>
        <w:pStyle w:val="Compact"/>
      </w:pPr>
      <w:r>
        <w:t xml:space="preserve">Привилегии, назначенные встроенной роли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anonymous</w:t>
      </w:r>
      <w:r>
        <w:t xml:space="preserve">, — они определяют, что именно доступно без аутентификации.</w:t>
      </w:r>
    </w:p>
    <w:p>
      <w:pPr>
        <w:pStyle w:val="FirstParagraph"/>
      </w:pPr>
      <w:r>
        <w:t xml:space="preserve">Привилегии роли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anonymous</w:t>
      </w:r>
      <w:r>
        <w:t xml:space="preserve"> </w:t>
      </w:r>
      <w:r>
        <w:t xml:space="preserve">действуют только для запросов без аутентификации:</w:t>
      </w:r>
      <w:r>
        <w:t xml:space="preserve"> </w:t>
      </w:r>
      <w:r>
        <w:t xml:space="preserve">аутентифицированный пользователь получает ровно привилегии своих ролей,</w:t>
      </w:r>
      <w:r>
        <w:t xml:space="preserve"> </w:t>
      </w:r>
      <w:r>
        <w:t xml:space="preserve">даже если анонимный доступ настроен шире.</w:t>
      </w:r>
    </w:p>
    <w:p>
      <w:pPr>
        <w:pStyle w:val="BodyText"/>
      </w:pPr>
      <w:r>
        <w:t xml:space="preserve">Публикация артефактов всегда требует аутентификации,</w:t>
      </w:r>
      <w:r>
        <w:t xml:space="preserve"> </w:t>
      </w:r>
      <w:r>
        <w:t xml:space="preserve">независимо от настроек анонимного доступа.</w:t>
      </w:r>
    </w:p>
    <w:bookmarkEnd w:id="37"/>
    <w:bookmarkStart w:id="39" w:name="Xdb7af0f661e2bb08f4177c1cb6c935323f23a7a"/>
    <w:p>
      <w:pPr>
        <w:pStyle w:val="Heading2"/>
      </w:pPr>
      <w:r>
        <w:t xml:space="preserve">Учётные данные</w:t>
      </w:r>
    </w:p>
    <w:p>
      <w:pPr>
        <w:pStyle w:val="FirstParagraph"/>
      </w:pPr>
      <w:r>
        <w:t xml:space="preserve">Для аутентификации используются два вида учётных данных: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Пароль</w:t>
      </w:r>
      <w:r>
        <w:t xml:space="preserve"> </w:t>
      </w:r>
      <w:r>
        <w:t xml:space="preserve">— используется для входа в веб-интерфейс, подходит и для клиентов командной строки.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Токен пользователя</w:t>
      </w:r>
      <w:r>
        <w:t xml:space="preserve"> </w:t>
      </w:r>
      <w:r>
        <w:t xml:space="preserve">— сгенерированная пара значений, которая используется как логин и пароль в клиентах командной строки и CI, не раскрывая пароль учётной записи. У каждого пользователя может быть один действующий токен; его можно отозвать и выпустить заново в профиле.</w:t>
      </w:r>
    </w:p>
    <w:p>
      <w:pPr>
        <w:pStyle w:val="FirstParagraph"/>
      </w:pPr>
      <w:r>
        <w:t xml:space="preserve">В веб-интерфейсе после входа сеанс сохраняется;</w:t>
      </w:r>
      <w:r>
        <w:t xml:space="preserve"> </w:t>
      </w:r>
      <w:r>
        <w:t xml:space="preserve">клиенты командной строки передают учётные данные при каждом запросе.</w:t>
      </w:r>
    </w:p>
    <w:p>
      <w:pPr>
        <w:pStyle w:val="BodyText"/>
      </w:pPr>
      <w:r>
        <w:t xml:space="preserve">Первая учётная запись администратора создаётся автоматически</w:t>
      </w:r>
      <w:r>
        <w:t xml:space="preserve"> </w:t>
      </w:r>
      <w:r>
        <w:t xml:space="preserve">при первом запуске из конфигурации сервера</w:t>
      </w:r>
      <w:r>
        <w:t xml:space="preserve"> </w:t>
      </w:r>
      <w:r>
        <w:t xml:space="preserve">(</w:t>
      </w:r>
      <w:hyperlink r:id="rId38">
        <w:r>
          <w:rPr>
            <w:rStyle w:val="Hyperlink"/>
          </w:rPr>
          <w:t xml:space="preserve">Первичная настройка</w:t>
        </w:r>
      </w:hyperlink>
      <w:r>
        <w:t xml:space="preserve">).</w:t>
      </w:r>
    </w:p>
    <w:bookmarkEnd w:id="39"/>
    <w:bookmarkEnd w:id="40"/>
    <w:bookmarkStart w:id="47" w:name="Xc812fc6ae5ff912b50bc9915749eaa909ccc49f"/>
    <w:p>
      <w:pPr>
        <w:pStyle w:val="Heading1"/>
      </w:pPr>
      <w:r>
        <w:t xml:space="preserve">Проксирование и кеширование</w:t>
      </w:r>
    </w:p>
    <w:p>
      <w:pPr>
        <w:pStyle w:val="FirstParagraph"/>
      </w:pPr>
      <w:r>
        <w:t xml:space="preserve">Proxy-репозиторий — кеширующее зеркало внешнего реестра:</w:t>
      </w:r>
      <w:r>
        <w:t xml:space="preserve"> </w:t>
      </w:r>
      <w:r>
        <w:t xml:space="preserve">клиенты всегда обращаются к Galleon,</w:t>
      </w:r>
      <w:r>
        <w:t xml:space="preserve"> </w:t>
      </w:r>
      <w:r>
        <w:t xml:space="preserve">а Galleon по мере необходимости скачивает артефакты из внешнего реестра</w:t>
      </w:r>
      <w:r>
        <w:t xml:space="preserve"> </w:t>
      </w:r>
      <w:r>
        <w:t xml:space="preserve">и сохраняет их локально.</w:t>
      </w:r>
    </w:p>
    <w:bookmarkStart w:id="41" w:name="X083ffc331b8142e2ab99635529ae81cecf78481"/>
    <w:p>
      <w:pPr>
        <w:pStyle w:val="Heading2"/>
      </w:pPr>
      <w:r>
        <w:t xml:space="preserve">Как обрабатывается запрос</w:t>
      </w:r>
    </w:p>
    <w:p>
      <w:pPr>
        <w:pStyle w:val="FirstParagraph"/>
      </w:pPr>
      <w:r>
        <w:t xml:space="preserve">Запрос к proxy-репозиторию обрабатывается так:</w:t>
      </w:r>
    </w:p>
    <w:p>
      <w:pPr>
        <w:numPr>
          <w:ilvl w:val="0"/>
          <w:numId w:val="1006"/>
        </w:numPr>
        <w:pStyle w:val="Compact"/>
      </w:pPr>
      <w:r>
        <w:t xml:space="preserve">артефакт есть в кеше и срок его хранения не истёк — Galleon отдаёт его из кеша, внешний реестр не участвует;</w:t>
      </w:r>
    </w:p>
    <w:p>
      <w:pPr>
        <w:numPr>
          <w:ilvl w:val="0"/>
          <w:numId w:val="1006"/>
        </w:numPr>
        <w:pStyle w:val="Compact"/>
      </w:pPr>
      <w:r>
        <w:t xml:space="preserve">срок истёк — Galleon спрашивает внешний реестр, изменился ли артефакт. Не изменился — клиент получает копию из кеша, а срок хранения отсчитывается заново; изменился — Galleon скачивает новую версию, заменяет ею кеш и отдаёт клиенту;</w:t>
      </w:r>
    </w:p>
    <w:p>
      <w:pPr>
        <w:numPr>
          <w:ilvl w:val="0"/>
          <w:numId w:val="1006"/>
        </w:numPr>
        <w:pStyle w:val="Compact"/>
      </w:pPr>
      <w:r>
        <w:t xml:space="preserve">артефакта в кеше нет — Galleon скачивает его из внешнего реестра, сохраняет и отдаёт клиенту.</w:t>
      </w:r>
    </w:p>
    <w:bookmarkEnd w:id="41"/>
    <w:bookmarkStart w:id="42" w:name="X9e628ae322bb9cb4163d099ffc5a190afa3012b"/>
    <w:p>
      <w:pPr>
        <w:pStyle w:val="Heading2"/>
      </w:pPr>
      <w:r>
        <w:t xml:space="preserve">Если внешний реестр недоступен</w:t>
      </w:r>
    </w:p>
    <w:p>
      <w:pPr>
        <w:pStyle w:val="FirstParagraph"/>
      </w:pPr>
      <w:r>
        <w:t xml:space="preserve">Пока в кеше есть копия, клиенты её получают —</w:t>
      </w:r>
      <w:r>
        <w:t xml:space="preserve"> </w:t>
      </w:r>
      <w:r>
        <w:t xml:space="preserve">даже если срок хранения истёк и проверить актуальность не удалось.</w:t>
      </w:r>
      <w:r>
        <w:t xml:space="preserve"> </w:t>
      </w:r>
      <w:r>
        <w:t xml:space="preserve">Ошибкой завершаются только запросы к тому, чего в кеше нет.</w:t>
      </w:r>
    </w:p>
    <w:p>
      <w:pPr>
        <w:pStyle w:val="BodyText"/>
      </w:pPr>
      <w:r>
        <w:t xml:space="preserve">Если сбои повторяются, а в настройках репозитория включена автоматическая блокировка,</w:t>
      </w:r>
      <w:r>
        <w:t xml:space="preserve"> </w:t>
      </w:r>
      <w:r>
        <w:t xml:space="preserve">Galleon перестаёт обращаться к реестру и периодически проверяет,</w:t>
      </w:r>
      <w:r>
        <w:t xml:space="preserve"> </w:t>
      </w:r>
      <w:r>
        <w:t xml:space="preserve">не восстановился ли он; всё это время кеш продолжает отдаваться.</w:t>
      </w:r>
      <w:r>
        <w:t xml:space="preserve"> </w:t>
      </w:r>
      <w:r>
        <w:t xml:space="preserve">Обращения можно приостановить и вручную — тогда репозиторий работает только на кеше.</w:t>
      </w:r>
    </w:p>
    <w:p>
      <w:pPr>
        <w:pStyle w:val="BodyText"/>
      </w:pPr>
      <w:r>
        <w:t xml:space="preserve">Текущее состояние связи видно в колонке «Источник» списка репозиториев;</w:t>
      </w:r>
      <w:r>
        <w:t xml:space="preserve"> </w:t>
      </w:r>
      <w:r>
        <w:t xml:space="preserve">значения этой колонки описаны в разделе</w:t>
      </w:r>
      <w:r>
        <w:t xml:space="preserve"> </w:t>
      </w:r>
      <w:hyperlink r:id="rId30">
        <w:r>
          <w:rPr>
            <w:rStyle w:val="Hyperlink"/>
          </w:rPr>
          <w:t xml:space="preserve">Репозитории</w:t>
        </w:r>
      </w:hyperlink>
      <w:r>
        <w:t xml:space="preserve"> </w:t>
      </w:r>
      <w:r>
        <w:t xml:space="preserve">руководства администратора.</w:t>
      </w:r>
    </w:p>
    <w:bookmarkEnd w:id="42"/>
    <w:bookmarkStart w:id="44" w:name="X47c5637e889897873d6522bf9e16f7c746d1ee2"/>
    <w:p>
      <w:pPr>
        <w:pStyle w:val="Heading2"/>
      </w:pPr>
      <w:r>
        <w:t xml:space="preserve">Сроки хранения</w:t>
      </w:r>
    </w:p>
    <w:p>
      <w:pPr>
        <w:pStyle w:val="FirstParagraph"/>
      </w:pPr>
      <w:r>
        <w:t xml:space="preserve">Кеш различает два вида данных: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Контент</w:t>
      </w:r>
      <w:r>
        <w:t xml:space="preserve"> </w:t>
      </w:r>
      <w:r>
        <w:t xml:space="preserve">— сами артефакты: архивы пакетов, слои образов. Содержимое таких файлов для конкретной версии обычно не меняется.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Метаданные</w:t>
      </w:r>
      <w:r>
        <w:t xml:space="preserve"> </w:t>
      </w:r>
      <w:r>
        <w:t xml:space="preserve">— списки версий, индексы и дескрипторы пакетов, которые внешний реестр обновляет по мере выхода новых версий.</w:t>
      </w:r>
    </w:p>
    <w:p>
      <w:pPr>
        <w:pStyle w:val="FirstParagraph"/>
      </w:pPr>
      <w:r>
        <w:t xml:space="preserve">Сроки задаются в настройках репозитория двумя параметрами: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contentMaxAge</w:t>
      </w:r>
      <w:r>
        <w:t xml:space="preserve"> </w:t>
      </w:r>
      <w:r>
        <w:t xml:space="preserve">— для контента,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metadataMaxAge</w:t>
      </w:r>
      <w:r>
        <w:t xml:space="preserve"> </w:t>
      </w:r>
      <w:r>
        <w:t xml:space="preserve">— для метаданных.</w:t>
      </w:r>
      <w:r>
        <w:t xml:space="preserve"> </w:t>
      </w:r>
      <w:r>
        <w:t xml:space="preserve">Оба принимают три вида значений: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Положительное число</w:t>
      </w:r>
      <w:r>
        <w:t xml:space="preserve"> </w:t>
      </w:r>
      <w:r>
        <w:t xml:space="preserve">— срок хранения в минутах. По умолчанию 1440, то есть сутки: в течение этого времени запросы обслуживаются из кеша, после — Galleon проверяет у внешнего реестра, не изменился ли артефакт.</w:t>
      </w:r>
    </w:p>
    <w:p>
      <w:pPr>
        <w:numPr>
          <w:ilvl w:val="0"/>
          <w:numId w:val="1008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0</w:t>
      </w:r>
      <w:r>
        <w:t xml:space="preserve"> </w:t>
      </w:r>
      <w:r>
        <w:t xml:space="preserve">— проверять внешний реестр при каждом запросе. Содержимое берётся из кеша, если реестр отвечает «не изменилось», но каждый запрос ждёт ответа внешнего реестра.</w:t>
      </w:r>
    </w:p>
    <w:p>
      <w:pPr>
        <w:numPr>
          <w:ilvl w:val="0"/>
          <w:numId w:val="1008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-1</w:t>
      </w:r>
      <w:r>
        <w:t xml:space="preserve"> </w:t>
      </w:r>
      <w:r>
        <w:t xml:space="preserve">— кешировать бессрочно, к внешнему реестру больше не обращаться. Подходит для неизменяемого содержимого и для закрытого контура.</w:t>
      </w:r>
    </w:p>
    <w:p>
      <w:pPr>
        <w:pStyle w:val="FirstParagraph"/>
      </w:pPr>
      <w:r>
        <w:t xml:space="preserve">Какие файлы к какому классу относятся: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Метаданные (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metadataMaxAge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Контент (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contentMaxAge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Docker (OCI)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Теги: какой образ стоит за тегом, список тегов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 (манифесты и слои неизменяемы, объяснение ниже)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Maven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maven-metadata.xml</w:t>
            </w:r>
            <w:r>
              <w:t xml:space="preserve"> </w:t>
            </w:r>
            <w:r>
              <w:t xml:space="preserve">и его контрольные суммы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Артефакты сборки (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.jar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.pom</w:t>
            </w:r>
            <w:r>
              <w:t xml:space="preserve">) и их контрольные суммы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Список версий и запрос последней версии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 (файлы версий неизменяемы, объяснение ниже)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Дескриптор пакета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Архивы версий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PyPI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Страница проекта в индексе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Файлы дистрибутивов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RubyGems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Индексы Compact Index (списки версий и имён)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Файлы гемов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Индекс крейта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Файлы крейтов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Все файлы</w:t>
            </w:r>
          </w:p>
        </w:tc>
      </w:tr>
    </w:tbl>
    <w:p>
      <w:pPr>
        <w:pStyle w:val="BodyText"/>
      </w:pPr>
      <w:r>
        <w:t xml:space="preserve">Файлы, которые запрашиваются по контрольной сумме, кешируются бессрочно</w:t>
      </w:r>
      <w:r>
        <w:t xml:space="preserve"> </w:t>
      </w:r>
      <w:r>
        <w:t xml:space="preserve">независимо от обеих настроек: их содержимое не может измениться.</w:t>
      </w:r>
      <w:r>
        <w:t xml:space="preserve"> </w:t>
      </w:r>
      <w:r>
        <w:t xml:space="preserve">Это файлы версий Go-модулей, слои и манифесты образов контейнеров.</w:t>
      </w:r>
      <w:r>
        <w:t xml:space="preserve"> </w:t>
      </w:r>
      <w:r>
        <w:t xml:space="preserve">Для образов срок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metadataMaxAge</w:t>
      </w:r>
      <w:r>
        <w:t xml:space="preserve"> </w:t>
      </w:r>
      <w:r>
        <w:t xml:space="preserve">задаёт, как часто Galleon проверяет</w:t>
      </w:r>
      <w:r>
        <w:t xml:space="preserve"> </w:t>
      </w:r>
      <w:r>
        <w:t xml:space="preserve">у внешнего реестра, не указывает ли тег на другой образ.</w:t>
      </w:r>
    </w:p>
    <w:p>
      <w:pPr>
        <w:pStyle w:val="BodyText"/>
      </w:pPr>
      <w:r>
        <w:t xml:space="preserve">У Maven-репозиториев с политикой версий RELEASE контент по умолчанию</w:t>
      </w:r>
      <w:r>
        <w:t xml:space="preserve"> </w:t>
      </w:r>
      <w:r>
        <w:t xml:space="preserve">кешируется бессрочно: релизные версии не переиздаются.</w:t>
      </w:r>
    </w:p>
    <w:p>
      <w:pPr>
        <w:pStyle w:val="BodyText"/>
      </w:pPr>
      <w:r>
        <w:t xml:space="preserve">По истечении срока артефакт не удаляется из кеша:</w:t>
      </w:r>
      <w:r>
        <w:t xml:space="preserve"> </w:t>
      </w:r>
      <w:r>
        <w:t xml:space="preserve">Galleon лишь проверяет его актуальность при следующем запросе.</w:t>
      </w:r>
      <w:r>
        <w:t xml:space="preserve"> </w:t>
      </w:r>
      <w:r>
        <w:t xml:space="preserve">Вытеснить закешированное можно политикой очистки — она удаляет компоненты</w:t>
      </w:r>
      <w:r>
        <w:t xml:space="preserve"> </w:t>
      </w:r>
      <w:r>
        <w:t xml:space="preserve">по возрасту, давности скачивания и пути</w:t>
      </w:r>
      <w:r>
        <w:t xml:space="preserve"> </w:t>
      </w:r>
      <w:r>
        <w:t xml:space="preserve">(</w:t>
      </w:r>
      <w:hyperlink r:id="rId43">
        <w:r>
          <w:rPr>
            <w:rStyle w:val="Hyperlink"/>
          </w:rPr>
          <w:t xml:space="preserve">Политики очистки</w:t>
        </w:r>
      </w:hyperlink>
      <w:r>
        <w:t xml:space="preserve">).</w:t>
      </w:r>
    </w:p>
    <w:p>
      <w:pPr>
        <w:pStyle w:val="BodyText"/>
      </w:pPr>
      <w:r>
        <w:t xml:space="preserve">Сбросить кеш можно и не дожидаясь истечения сроков — кнопкой «Сбросить кеш»</w:t>
      </w:r>
      <w:r>
        <w:t xml:space="preserve"> </w:t>
      </w:r>
      <w:r>
        <w:t xml:space="preserve">в настройках любого proxy-репозитория.</w:t>
      </w:r>
      <w:r>
        <w:t xml:space="preserve"> </w:t>
      </w:r>
      <w:r>
        <w:t xml:space="preserve">Содержимое при этом не удаляется, а помечается устаревшим:</w:t>
      </w:r>
      <w:r>
        <w:t xml:space="preserve"> </w:t>
      </w:r>
      <w:r>
        <w:t xml:space="preserve">каждый следующий запрос сначала сверяется с внешним реестром и только потом отдаётся.</w:t>
      </w:r>
      <w:r>
        <w:t xml:space="preserve"> </w:t>
      </w:r>
      <w:r>
        <w:t xml:space="preserve">Заодно очищается кеш отказов.</w:t>
      </w:r>
      <w:r>
        <w:t xml:space="preserve"> </w:t>
      </w:r>
      <w:r>
        <w:t xml:space="preserve">Пометка действует при любом сроке хранения, включая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-1</w:t>
      </w:r>
      <w:r>
        <w:t xml:space="preserve">;</w:t>
      </w:r>
      <w:r>
        <w:t xml:space="preserve"> </w:t>
      </w:r>
      <w:r>
        <w:t xml:space="preserve">содержимое, запрошенное по контрольной сумме, она не затрагивает.</w:t>
      </w:r>
    </w:p>
    <w:bookmarkEnd w:id="44"/>
    <w:bookmarkStart w:id="45" w:name="X78637d51328600d977324793adec4c25b382d2a"/>
    <w:p>
      <w:pPr>
        <w:pStyle w:val="Heading2"/>
      </w:pPr>
      <w:r>
        <w:t xml:space="preserve">Кеширование отказов</w:t>
      </w:r>
    </w:p>
    <w:p>
      <w:pPr>
        <w:pStyle w:val="FirstParagraph"/>
      </w:pPr>
      <w:r>
        <w:t xml:space="preserve">Ответы «не найдено» от внешнего реестра тоже кешируются — по умолчанию на 15 минут.</w:t>
      </w:r>
      <w:r>
        <w:t xml:space="preserve"> </w:t>
      </w:r>
      <w:r>
        <w:t xml:space="preserve">Это защищает внешний реестр от потока повторных запросов к несуществующим путям.</w:t>
      </w:r>
    </w:p>
    <w:p>
      <w:pPr>
        <w:pStyle w:val="BodyText"/>
      </w:pPr>
      <w:r>
        <w:rPr>
          <w:bCs/>
          <w:b/>
        </w:rPr>
        <w:t xml:space="preserve">Если пакет только что опубликован во внешнем реестре, а Galleon отвечает, что его нет,</w:t>
      </w:r>
      <w:r>
        <w:t xml:space="preserve"> </w:t>
      </w:r>
      <w:r>
        <w:t xml:space="preserve">вероятно, действует кеш отказов: он истекает сам, по умолчанию через 15 минут,</w:t>
      </w:r>
      <w:r>
        <w:t xml:space="preserve"> </w:t>
      </w:r>
      <w:r>
        <w:t xml:space="preserve">а сбросить его сразу можно кнопкой «Сбросить кеш» в настройках репозитория.</w:t>
      </w:r>
    </w:p>
    <w:bookmarkEnd w:id="45"/>
    <w:bookmarkStart w:id="46" w:name="X02c5c89d06d927f471cf45e352aa33caee88163"/>
    <w:p>
      <w:pPr>
        <w:pStyle w:val="Heading2"/>
      </w:pPr>
      <w:r>
        <w:t xml:space="preserve">Обращения к внешнему реестру</w:t>
      </w:r>
    </w:p>
    <w:p>
      <w:pPr>
        <w:pStyle w:val="FirstParagraph"/>
      </w:pPr>
      <w:r>
        <w:t xml:space="preserve">Временные ошибки внешнего реестра (перегрузка, сетевые сбои)</w:t>
      </w:r>
      <w:r>
        <w:t xml:space="preserve"> </w:t>
      </w:r>
      <w:r>
        <w:t xml:space="preserve">обрабатываются повторными попытками с нарастающей задержкой;</w:t>
      </w:r>
      <w:r>
        <w:t xml:space="preserve"> </w:t>
      </w:r>
      <w:r>
        <w:t xml:space="preserve">число попыток задаётся в настройках репозитория.</w:t>
      </w:r>
    </w:p>
    <w:p>
      <w:pPr>
        <w:pStyle w:val="BodyText"/>
      </w:pPr>
      <w:r>
        <w:t xml:space="preserve">Если внешний реестр требует аутентификации, например приватный реестр контейнеров,</w:t>
      </w:r>
      <w:r>
        <w:t xml:space="preserve"> </w:t>
      </w:r>
      <w:r>
        <w:t xml:space="preserve">учётные данные задаются там же, в настройках proxy-репозитория.</w:t>
      </w:r>
    </w:p>
    <w:bookmarkEnd w:id="46"/>
    <w:bookmarkEnd w:id="47"/>
    <w:bookmarkStart w:id="48" w:name="productsgalleondocumentationadmin--h-1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для администратора Galleon:</w:t>
      </w:r>
      <w:r>
        <w:t xml:space="preserve"> </w:t>
      </w:r>
      <w:r>
        <w:t xml:space="preserve">развёртывание и конфигурация сервера,</w:t>
      </w:r>
      <w:r>
        <w:t xml:space="preserve"> </w:t>
      </w:r>
      <w:r>
        <w:t xml:space="preserve">управление репозиториями и доступом,</w:t>
      </w:r>
      <w:r>
        <w:t xml:space="preserve"> </w:t>
      </w:r>
      <w:r>
        <w:t xml:space="preserve">эксплуатация хранилища, резервное копирование и наблюдение.</w:t>
      </w:r>
    </w:p>
    <w:bookmarkEnd w:id="48"/>
    <w:bookmarkStart w:id="59" w:name="Xe1896d1f3b48113cf0207adcd298767edea2706"/>
    <w:p>
      <w:pPr>
        <w:pStyle w:val="Heading1"/>
      </w:pPr>
      <w:r>
        <w:t xml:space="preserve">Обзор</w:t>
      </w:r>
    </w:p>
    <w:p>
      <w:pPr>
        <w:pStyle w:val="FirstParagraph"/>
      </w:pPr>
      <w:r>
        <w:t xml:space="preserve">Администратор отвечает за инстанс Galleon:</w:t>
      </w:r>
      <w:r>
        <w:t xml:space="preserve"> </w:t>
      </w:r>
      <w:r>
        <w:t xml:space="preserve">развёртывание и конфигурацию сервера, репозитории,</w:t>
      </w:r>
      <w:r>
        <w:t xml:space="preserve"> </w:t>
      </w:r>
      <w:r>
        <w:t xml:space="preserve">доступ пользователей, хранилище и наблюдение.</w:t>
      </w:r>
    </w:p>
    <w:bookmarkStart w:id="53" w:name="X95549ae69bb24295d1f92e6194a25f0da2a16fa"/>
    <w:p>
      <w:pPr>
        <w:pStyle w:val="Heading2"/>
      </w:pPr>
      <w:r>
        <w:t xml:space="preserve">Инструменты</w:t>
      </w:r>
    </w:p>
    <w:p>
      <w:pPr>
        <w:pStyle w:val="FirstParagraph"/>
      </w:pPr>
      <w:r>
        <w:t xml:space="preserve">Инструменты администрирования: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Раздел «Настройки» веб-интерфейса</w:t>
      </w:r>
      <w:r>
        <w:t xml:space="preserve"> </w:t>
      </w:r>
      <w:r>
        <w:t xml:space="preserve">—</w:t>
      </w:r>
      <w:r>
        <w:t xml:space="preserve"> </w:t>
      </w:r>
      <w:hyperlink r:id="rId30">
        <w:r>
          <w:rPr>
            <w:rStyle w:val="Hyperlink"/>
          </w:rPr>
          <w:t xml:space="preserve">репозитории</w:t>
        </w:r>
      </w:hyperlink>
      <w:r>
        <w:t xml:space="preserve">,</w:t>
      </w:r>
      <w:r>
        <w:t xml:space="preserve"> </w:t>
      </w:r>
      <w:hyperlink r:id="rId49">
        <w:r>
          <w:rPr>
            <w:rStyle w:val="Hyperlink"/>
          </w:rPr>
          <w:t xml:space="preserve">пользователи, роли и привилегии</w:t>
        </w:r>
      </w:hyperlink>
      <w:r>
        <w:t xml:space="preserve">, цепочка аутентификации и анонимный доступ,</w:t>
      </w:r>
      <w:r>
        <w:t xml:space="preserve"> </w:t>
      </w:r>
      <w:hyperlink r:id="rId50">
        <w:r>
          <w:rPr>
            <w:rStyle w:val="Hyperlink"/>
          </w:rPr>
          <w:t xml:space="preserve">сборка мусора</w:t>
        </w:r>
      </w:hyperlink>
      <w:r>
        <w:t xml:space="preserve">,</w:t>
      </w:r>
      <w:r>
        <w:t xml:space="preserve"> </w:t>
      </w:r>
      <w:hyperlink r:id="rId43">
        <w:r>
          <w:rPr>
            <w:rStyle w:val="Hyperlink"/>
          </w:rPr>
          <w:t xml:space="preserve">политики очистки</w:t>
        </w:r>
      </w:hyperlink>
      <w:r>
        <w:t xml:space="preserve">. Все операции над сущностями выполняются здесь.</w:t>
      </w:r>
    </w:p>
    <w:p>
      <w:pPr>
        <w:numPr>
          <w:ilvl w:val="0"/>
          <w:numId w:val="1009"/>
        </w:numPr>
        <w:pStyle w:val="Compact"/>
      </w:pPr>
      <w:hyperlink r:id="rId51">
        <w:r>
          <w:rPr>
            <w:rStyle w:val="Hyperlink"/>
            <w:bCs/>
            <w:b/>
          </w:rPr>
          <w:t xml:space="preserve">Конфигурация сервера</w:t>
        </w:r>
      </w:hyperlink>
      <w:r>
        <w:t xml:space="preserve"> </w:t>
      </w:r>
      <w:r>
        <w:t xml:space="preserve">— файл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config.yaml</w:t>
      </w:r>
      <w:r>
        <w:t xml:space="preserve"> </w:t>
      </w:r>
      <w:r>
        <w:t xml:space="preserve">и переменные окружения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GALLEON_*</w:t>
      </w:r>
      <w:r>
        <w:t xml:space="preserve">: адреса, база данных, хранилище, лимиты, ключи и параметры фоновых процессов. Применяется перезапуском сервера.</w:t>
      </w:r>
    </w:p>
    <w:p>
      <w:pPr>
        <w:pStyle w:val="FirstParagraph"/>
      </w:pPr>
      <w:r>
        <w:t xml:space="preserve">Те же операции доступны программно —</w:t>
      </w:r>
      <w:r>
        <w:t xml:space="preserve"> </w:t>
      </w:r>
      <w:hyperlink r:id="rId52">
        <w:r>
          <w:rPr>
            <w:rStyle w:val="Hyperlink"/>
          </w:rPr>
          <w:t xml:space="preserve">через встроенный API</w:t>
        </w:r>
      </w:hyperlink>
      <w:r>
        <w:t xml:space="preserve">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Операции раздела «Настройки» доступны любому пользователю с соответствующими привилегиями. Пункты, недоступные по правам, отображаются неактивными с подсказкой «Недоступно с вашими правами».</w:t>
            </w:r>
          </w:p>
        </w:tc>
      </w:tr>
    </w:tbl>
    <w:bookmarkEnd w:id="53"/>
    <w:bookmarkStart w:id="58" w:name="Xd36bb4858bfe6132ff36aaed431ee58cbd2ad4f"/>
    <w:p>
      <w:pPr>
        <w:pStyle w:val="Heading2"/>
      </w:pPr>
      <w:r>
        <w:t xml:space="preserve">Маршрут администратора</w:t>
      </w:r>
    </w:p>
    <w:p>
      <w:pPr>
        <w:pStyle w:val="FirstParagraph"/>
      </w:pPr>
      <w:r>
        <w:t xml:space="preserve">Типовой порядок ввода инстанса в работу:</w:t>
      </w:r>
    </w:p>
    <w:p>
      <w:pPr>
        <w:numPr>
          <w:ilvl w:val="0"/>
          <w:numId w:val="1010"/>
        </w:numPr>
        <w:pStyle w:val="Compact"/>
      </w:pPr>
      <w:hyperlink r:id="rId54">
        <w:r>
          <w:rPr>
            <w:rStyle w:val="Hyperlink"/>
          </w:rPr>
          <w:t xml:space="preserve">Установите</w:t>
        </w:r>
      </w:hyperlink>
      <w:r>
        <w:t xml:space="preserve"> </w:t>
      </w:r>
      <w:r>
        <w:t xml:space="preserve">Galleon: PostgreSQL, каталог хранилища,</w:t>
      </w:r>
      <w:r>
        <w:t xml:space="preserve"> </w:t>
      </w:r>
      <w:hyperlink r:id="rId55">
        <w:r>
          <w:rPr>
            <w:rStyle w:val="Hyperlink"/>
          </w:rPr>
          <w:t xml:space="preserve">TLS</w:t>
        </w:r>
      </w:hyperlink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Выполните</w:t>
      </w:r>
      <w:r>
        <w:t xml:space="preserve"> </w:t>
      </w:r>
      <w:hyperlink r:id="rId38">
        <w:r>
          <w:rPr>
            <w:rStyle w:val="Hyperlink"/>
          </w:rPr>
          <w:t xml:space="preserve">первичную настройку</w:t>
        </w:r>
      </w:hyperlink>
      <w:r>
        <w:t xml:space="preserve">: войдите bootstrap-администратором, создайте рабочие учётные записи.</w:t>
      </w:r>
    </w:p>
    <w:p>
      <w:pPr>
        <w:numPr>
          <w:ilvl w:val="0"/>
          <w:numId w:val="1010"/>
        </w:numPr>
        <w:pStyle w:val="Compact"/>
      </w:pPr>
      <w:r>
        <w:t xml:space="preserve">Создайте</w:t>
      </w:r>
      <w:r>
        <w:t xml:space="preserve"> </w:t>
      </w:r>
      <w:hyperlink r:id="rId30">
        <w:r>
          <w:rPr>
            <w:rStyle w:val="Hyperlink"/>
          </w:rPr>
          <w:t xml:space="preserve">репозитории</w:t>
        </w:r>
      </w:hyperlink>
      <w:r>
        <w:t xml:space="preserve"> </w:t>
      </w:r>
      <w:r>
        <w:t xml:space="preserve">и настройте</w:t>
      </w:r>
      <w:r>
        <w:t xml:space="preserve"> </w:t>
      </w:r>
      <w:hyperlink r:id="rId49">
        <w:r>
          <w:rPr>
            <w:rStyle w:val="Hyperlink"/>
          </w:rPr>
          <w:t xml:space="preserve">доступ</w:t>
        </w:r>
      </w:hyperlink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Настройте</w:t>
      </w:r>
      <w:r>
        <w:t xml:space="preserve"> </w:t>
      </w:r>
      <w:hyperlink r:id="rId56">
        <w:r>
          <w:rPr>
            <w:rStyle w:val="Hyperlink"/>
          </w:rPr>
          <w:t xml:space="preserve">резервное копирование</w:t>
        </w:r>
      </w:hyperlink>
      <w:r>
        <w:t xml:space="preserve"> </w:t>
      </w:r>
      <w:r>
        <w:t xml:space="preserve">и</w:t>
      </w:r>
      <w:r>
        <w:t xml:space="preserve"> </w:t>
      </w:r>
      <w:hyperlink r:id="rId57">
        <w:r>
          <w:rPr>
            <w:rStyle w:val="Hyperlink"/>
          </w:rPr>
          <w:t xml:space="preserve">наблюдение</w:t>
        </w:r>
      </w:hyperlink>
      <w:r>
        <w:t xml:space="preserve">.</w:t>
      </w:r>
    </w:p>
    <w:bookmarkEnd w:id="58"/>
    <w:bookmarkEnd w:id="59"/>
    <w:bookmarkStart w:id="67" w:name="X46fbbf17ae5116d73520cf57dc3142c67fac096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Для развёртывания Galleon нужны сам сервер и PostgreSQL.</w:t>
      </w:r>
      <w:r>
        <w:t xml:space="preserve"> </w:t>
      </w:r>
      <w:r>
        <w:t xml:space="preserve">Сервер — один процесс, по умолчанию он принимает запросы</w:t>
      </w:r>
      <w:r>
        <w:t xml:space="preserve"> </w:t>
      </w:r>
      <w:r>
        <w:t xml:space="preserve">на порту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8080</w:t>
      </w:r>
      <w:r>
        <w:t xml:space="preserve"> </w:t>
      </w:r>
      <w:r>
        <w:t xml:space="preserve">и может отдавать HTTPS сам, если задать сертификат и ключ</w:t>
      </w:r>
      <w:r>
        <w:t xml:space="preserve"> </w:t>
      </w:r>
      <w:r>
        <w:t xml:space="preserve">(</w:t>
      </w:r>
      <w:hyperlink r:id="rId55">
        <w:r>
          <w:rPr>
            <w:rStyle w:val="Hyperlink"/>
          </w:rPr>
          <w:t xml:space="preserve">TLS</w:t>
        </w:r>
      </w:hyperlink>
      <w:r>
        <w:t xml:space="preserve">). В PostgreSQL хранятся метаданные инсталляции.</w:t>
      </w:r>
      <w:r>
        <w:t xml:space="preserve"> </w:t>
      </w:r>
      <w:r>
        <w:t xml:space="preserve">При необходимости перед сервером ставят обратный прокси</w:t>
      </w:r>
      <w:r>
        <w:t xml:space="preserve"> </w:t>
      </w:r>
      <w:r>
        <w:t xml:space="preserve">(</w:t>
      </w:r>
      <w:hyperlink r:id="rId60">
        <w:r>
          <w:rPr>
            <w:rStyle w:val="Hyperlink"/>
          </w:rPr>
          <w:t xml:space="preserve">Обратный прокси</w:t>
        </w:r>
      </w:hyperlink>
      <w:r>
        <w:t xml:space="preserve">).</w:t>
      </w:r>
    </w:p>
    <w:p>
      <w:pPr>
        <w:pStyle w:val="BodyText"/>
      </w:pPr>
      <w:r>
        <w:t xml:space="preserve">Сами артефакты хранятся файлами в каталоге хранилища на диске сервера</w:t>
      </w:r>
      <w:r>
        <w:t xml:space="preserve"> </w:t>
      </w:r>
      <w:r>
        <w:t xml:space="preserve">(</w:t>
      </w:r>
      <w:hyperlink r:id="rId50">
        <w:r>
          <w:rPr>
            <w:rStyle w:val="Hyperlink"/>
          </w:rPr>
          <w:t xml:space="preserve">Хранилище и сборка мусора</w:t>
        </w:r>
      </w:hyperlink>
      <w:r>
        <w:t xml:space="preserve">).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За дистрибутивом Galleon обратитесь к вендору.</w:t>
            </w:r>
          </w:p>
        </w:tc>
      </w:tr>
    </w:tbl>
    <w:bookmarkStart w:id="61" w:name="X58079360f6bd27442061e405f6b557cb853501c"/>
    <w:p>
      <w:pPr>
        <w:pStyle w:val="Heading2"/>
      </w:pPr>
      <w:r>
        <w:t xml:space="preserve">Системные требования</w:t>
      </w:r>
    </w:p>
    <w:p>
      <w:pPr>
        <w:pStyle w:val="FirstParagraph"/>
      </w:pPr>
      <w:r>
        <w:t xml:space="preserve">Минимальные требования к серверу:</w:t>
      </w:r>
    </w:p>
    <w:p>
      <w:pPr>
        <w:numPr>
          <w:ilvl w:val="0"/>
          <w:numId w:val="1011"/>
        </w:numPr>
        <w:pStyle w:val="Compact"/>
      </w:pPr>
      <w:r>
        <w:t xml:space="preserve">Процессор и память: 4 vCPU и 4 ГБ RAM.</w:t>
      </w:r>
    </w:p>
    <w:p>
      <w:pPr>
        <w:numPr>
          <w:ilvl w:val="0"/>
          <w:numId w:val="1011"/>
        </w:numPr>
        <w:pStyle w:val="Compact"/>
      </w:pPr>
      <w:r>
        <w:t xml:space="preserve">Диск: самому серверу дисковое пространство почти не требуется — объём определяется хранимыми артефактами (каталог хранилища) и базой данных.</w:t>
      </w:r>
    </w:p>
    <w:p>
      <w:pPr>
        <w:numPr>
          <w:ilvl w:val="0"/>
          <w:numId w:val="1011"/>
        </w:numPr>
        <w:pStyle w:val="Compact"/>
      </w:pPr>
      <w:r>
        <w:t xml:space="preserve">PostgreSQL версии 16 или новее. При настройках сервера по умолчанию базе данных нужно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max_connections</w:t>
      </w:r>
      <w:r>
        <w:t xml:space="preserve"> </w:t>
      </w:r>
      <w:r>
        <w:t xml:space="preserve">не менее 110.</w:t>
      </w:r>
    </w:p>
    <w:p>
      <w:pPr>
        <w:numPr>
          <w:ilvl w:val="0"/>
          <w:numId w:val="1011"/>
        </w:numPr>
        <w:pStyle w:val="Compact"/>
      </w:pPr>
      <w:r>
        <w:t xml:space="preserve">База данных и роль, указанные в конфигурации, создаются заранее. Galleon подключается к базе данных под этой ролью и от неё же применяет миграции, поэтому роли нужны права на создание таблиц и расширения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pg_stat_statements</w:t>
      </w:r>
      <w:r>
        <w:t xml:space="preserve">.</w:t>
      </w:r>
    </w:p>
    <w:bookmarkEnd w:id="61"/>
    <w:bookmarkStart w:id="64" w:name="X09a4b3bb17c4223d80c34ac7d979ce636540e37"/>
    <w:p>
      <w:pPr>
        <w:pStyle w:val="Heading2"/>
      </w:pPr>
      <w:r>
        <w:t xml:space="preserve">Первый запуск</w:t>
      </w:r>
    </w:p>
    <w:p>
      <w:pPr>
        <w:pStyle w:val="FirstParagraph"/>
      </w:pPr>
      <w:r>
        <w:t xml:space="preserve">Минимальная конфигурация состоит из четырёх блоков</w:t>
      </w:r>
      <w:r>
        <w:t xml:space="preserve"> </w:t>
      </w:r>
      <w:r>
        <w:t xml:space="preserve">(полный перечень параметров приведён в разделе</w:t>
      </w:r>
      <w:r>
        <w:t xml:space="preserve"> </w:t>
      </w:r>
      <w:hyperlink r:id="rId62">
        <w:r>
          <w:rPr>
            <w:rStyle w:val="Hyperlink"/>
          </w:rPr>
          <w:t xml:space="preserve">Параметры конфигурации</w:t>
        </w:r>
      </w:hyperlink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database: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host: localhost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port: 5432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user: galleon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password_env: GALLEON_DATABASE_PASSWORD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dbname: galleon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storage: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default: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type: local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local: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root: /var/lib/galleon/data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security: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secret_key_file: /etc/galleon/secret-key.yaml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auth: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bootstrap_admin: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username: admin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password_env: GALLEON_BOOTSTRAP_ADMIN_PASSWORD</w:t>
      </w:r>
    </w:p>
    <w:p>
      <w:pPr>
        <w:pStyle w:val="FirstParagraph"/>
      </w:pPr>
      <w:r>
        <w:t xml:space="preserve">Чтобы запустить сервер, выполните следующие действия:</w:t>
      </w:r>
    </w:p>
    <w:p>
      <w:pPr>
        <w:numPr>
          <w:ilvl w:val="0"/>
          <w:numId w:val="1012"/>
        </w:numPr>
      </w:pPr>
      <w:r>
        <w:t xml:space="preserve">Сохраните конфигурацию в файл, например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/etc/galleon/config.yaml</w:t>
      </w:r>
      <w:r>
        <w:t xml:space="preserve">.</w:t>
      </w:r>
    </w:p>
    <w:p>
      <w:pPr>
        <w:numPr>
          <w:ilvl w:val="0"/>
          <w:numId w:val="1012"/>
        </w:numPr>
      </w:pPr>
      <w:r>
        <w:t xml:space="preserve">Создайте ключ шифрования и запишите его в файл ключей (подробнее — в разделе</w:t>
      </w:r>
      <w:r>
        <w:t xml:space="preserve"> </w:t>
      </w:r>
      <w:hyperlink r:id="rId63">
        <w:r>
          <w:rPr>
            <w:rStyle w:val="Hyperlink"/>
          </w:rPr>
          <w:t xml:space="preserve">Секреты и ключ шифрования</w:t>
        </w:r>
      </w:hyperlink>
      <w:r>
        <w:t xml:space="preserve">):</w:t>
      </w:r>
    </w:p>
    <w:p>
      <w:pPr>
        <w:numPr>
          <w:ilvl w:val="0"/>
          <w:numId w:val="1000"/>
        </w:numPr>
        <w:pStyle w:val="SourceCode"/>
      </w:pPr>
      <w:r>
        <w:rPr>
          <w:rStyle w:val="VerbatimChar"/>
          <w:color w:val="57606A"/>
          <w:sz w:val="20"/>
          <w:szCs w:val="20"/>
        </w:rPr>
        <w:t xml:space="preserve">openssl rand -base64 32</w:t>
      </w:r>
    </w:p>
    <w:p>
      <w:pPr>
        <w:numPr>
          <w:ilvl w:val="0"/>
          <w:numId w:val="1000"/>
        </w:numPr>
        <w:pStyle w:val="SourceCode"/>
      </w:pPr>
      <w:r>
        <w:rPr>
          <w:rStyle w:val="VerbatimChar"/>
          <w:color w:val="57606A"/>
          <w:sz w:val="20"/>
          <w:szCs w:val="20"/>
        </w:rPr>
        <w:t xml:space="preserve"># /etc/galleon/secret-key.yaml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active: 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keys: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 id: 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key: "&lt;BASE64&gt;"</w:t>
      </w:r>
    </w:p>
    <w:p>
      <w:pPr>
        <w:numPr>
          <w:ilvl w:val="0"/>
          <w:numId w:val="1012"/>
        </w:numPr>
      </w:pPr>
      <w:r>
        <w:t xml:space="preserve">Задайте пароли в переменных окружения, имена которых указаны в конфигурации:</w:t>
      </w:r>
    </w:p>
    <w:p>
      <w:pPr>
        <w:numPr>
          <w:ilvl w:val="0"/>
          <w:numId w:val="1000"/>
        </w:numPr>
        <w:pStyle w:val="SourceCode"/>
      </w:pPr>
      <w:r>
        <w:rPr>
          <w:rStyle w:val="VerbatimChar"/>
          <w:color w:val="57606A"/>
          <w:sz w:val="20"/>
          <w:szCs w:val="20"/>
        </w:rPr>
        <w:t xml:space="preserve">export GALLEON_DATABASE_PASSWORD='&lt;пароль базы данных&gt;'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export GALLEON_BOOTSTRAP_ADMIN_PASSWORD='&lt;пароль первого администратора&gt;'</w:t>
      </w:r>
    </w:p>
    <w:p>
      <w:pPr>
        <w:numPr>
          <w:ilvl w:val="0"/>
          <w:numId w:val="1012"/>
        </w:numPr>
      </w:pPr>
      <w:r>
        <w:t xml:space="preserve">Запустите сервер:</w:t>
      </w:r>
    </w:p>
    <w:p>
      <w:pPr>
        <w:numPr>
          <w:ilvl w:val="0"/>
          <w:numId w:val="1000"/>
        </w:numPr>
        <w:pStyle w:val="SourceCode"/>
      </w:pPr>
      <w:r>
        <w:rPr>
          <w:rStyle w:val="VerbatimChar"/>
          <w:color w:val="57606A"/>
          <w:sz w:val="20"/>
          <w:szCs w:val="20"/>
        </w:rPr>
        <w:t xml:space="preserve">galleon --config /etc/galleon/config.yaml</w:t>
      </w:r>
    </w:p>
    <w:p>
      <w:pPr>
        <w:pStyle w:val="FirstParagraph"/>
      </w:pPr>
      <w:r>
        <w:t xml:space="preserve">При первом запуске создаются первый администратор и</w:t>
      </w:r>
      <w:r>
        <w:t xml:space="preserve"> </w:t>
      </w:r>
      <w:hyperlink r:id="rId38">
        <w:r>
          <w:rPr>
            <w:rStyle w:val="Hyperlink"/>
          </w:rPr>
          <w:t xml:space="preserve">стартовый набор репозиториев</w:t>
        </w:r>
      </w:hyperlink>
      <w:r>
        <w:t xml:space="preserve">.</w:t>
      </w:r>
    </w:p>
    <w:bookmarkEnd w:id="64"/>
    <w:bookmarkStart w:id="65" w:name="X455170922a089558b8e2f49b4139272f3c683e9"/>
    <w:p>
      <w:pPr>
        <w:pStyle w:val="Heading2"/>
      </w:pPr>
      <w:r>
        <w:t xml:space="preserve">Миграции при старте</w:t>
      </w:r>
    </w:p>
    <w:p>
      <w:pPr>
        <w:pStyle w:val="FirstParagraph"/>
      </w:pPr>
      <w:r>
        <w:t xml:space="preserve">Запущенный без флагов сервер сам приводит схему базы данных к нужной версии</w:t>
      </w:r>
      <w:r>
        <w:t xml:space="preserve"> </w:t>
      </w:r>
      <w:r>
        <w:t xml:space="preserve">и продолжает обслуживание — отдельный шаг для этого не нужен.</w:t>
      </w:r>
      <w:r>
        <w:t xml:space="preserve"> </w:t>
      </w:r>
      <w:r>
        <w:t xml:space="preserve">Когда серверов инстанса несколько, миграции выполняет один из них,</w:t>
      </w:r>
      <w:r>
        <w:t xml:space="preserve"> </w:t>
      </w:r>
      <w:r>
        <w:t xml:space="preserve">остальные ждут своей очереди и запускаются, когда схема готова.</w:t>
      </w:r>
    </w:p>
    <w:p>
      <w:pPr>
        <w:pStyle w:val="BodyText"/>
      </w:pPr>
      <w:r>
        <w:t xml:space="preserve">Миграции можно вынести в отдельный запуск — например, чтобы обновить схему</w:t>
      </w:r>
      <w:r>
        <w:t xml:space="preserve"> </w:t>
      </w:r>
      <w:r>
        <w:t xml:space="preserve">до развёртывания новой версии. Для этого есть два взаимоисключающих флага:</w:t>
      </w:r>
    </w:p>
    <w:p>
      <w:pPr>
        <w:numPr>
          <w:ilvl w:val="0"/>
          <w:numId w:val="1013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--migrate-only</w:t>
      </w:r>
      <w:r>
        <w:t xml:space="preserve"> </w:t>
      </w:r>
      <w:r>
        <w:t xml:space="preserve">— применить миграции и завершиться, не начиная обслуживание;</w:t>
      </w:r>
    </w:p>
    <w:p>
      <w:pPr>
        <w:numPr>
          <w:ilvl w:val="0"/>
          <w:numId w:val="1013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--skip-migrate</w:t>
      </w:r>
      <w:r>
        <w:t xml:space="preserve"> </w:t>
      </w:r>
      <w:r>
        <w:t xml:space="preserve">— не применять миграции, а проверить, что схема не старее требуемой, и начать обслуживание. Если схема старее, сервер не стартует.</w:t>
      </w:r>
    </w:p>
    <w:p>
      <w:pPr>
        <w:pStyle w:val="FirstParagraph"/>
      </w:pPr>
      <w:r>
        <w:t xml:space="preserve">Если база данных на момент запуска ещё поднимается, сервер завершается сразу.</w:t>
      </w:r>
      <w:r>
        <w:t xml:space="preserve"> </w:t>
      </w:r>
      <w:r>
        <w:t xml:space="preserve">Чтобы он её дождался, задайте бюджет ожидания: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database: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migrate_wait: 5m</w:t>
      </w:r>
    </w:p>
    <w:p>
      <w:pPr>
        <w:pStyle w:val="FirstParagraph"/>
      </w:pPr>
      <w:r>
        <w:t xml:space="preserve">Ожидание распространяется только на признаки «база ещё не готова»:</w:t>
      </w:r>
      <w:r>
        <w:t xml:space="preserve"> </w:t>
      </w:r>
      <w:r>
        <w:t xml:space="preserve">отказ в соединении, неразрешимое имя, тайм-аут подключения,</w:t>
      </w:r>
      <w:r>
        <w:t xml:space="preserve"> </w:t>
      </w:r>
      <w:r>
        <w:t xml:space="preserve">запуск или восстановление сервера базы данных, отсутствующая база.</w:t>
      </w:r>
      <w:r>
        <w:t xml:space="preserve"> </w:t>
      </w:r>
      <w:r>
        <w:t xml:space="preserve">Неверные учётные данные под ожидание не подпадают — сервер завершается сразу.</w:t>
      </w:r>
    </w:p>
    <w:p>
      <w:pPr>
        <w:pStyle w:val="BodyText"/>
      </w:pPr>
      <w:r>
        <w:t xml:space="preserve">Код выхода отличает временную причину от той, что требует вмешательства: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Код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Миграции применены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Запуск не удался: неверные учётные данные, ошибка SQL. Нужно разобраться в причине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Запуск прерван внешней причиной: сигнал остановки или исчерпанный бюджет ожидания базы данных. Достаточно запустить сервер снова</w:t>
            </w:r>
          </w:p>
        </w:tc>
      </w:tr>
    </w:tbl>
    <w:p>
      <w:pPr>
        <w:pStyle w:val="BodyText"/>
      </w:pPr>
      <w:r>
        <w:t xml:space="preserve">Прерывать миграции можно в любой момент. Незавершённый шаг откатывается</w:t>
      </w:r>
      <w:r>
        <w:t xml:space="preserve"> </w:t>
      </w:r>
      <w:r>
        <w:t xml:space="preserve">целиком, и следующий запуск продолжает с него.</w:t>
      </w:r>
    </w:p>
    <w:bookmarkEnd w:id="65"/>
    <w:bookmarkStart w:id="66" w:name="Xd49bb85bbe74d8073e52725ed8c2b89cda81392"/>
    <w:p>
      <w:pPr>
        <w:pStyle w:val="Heading2"/>
      </w:pPr>
      <w:r>
        <w:t xml:space="preserve">Проверка</w:t>
      </w:r>
    </w:p>
    <w:p>
      <w:pPr>
        <w:pStyle w:val="FirstParagraph"/>
      </w:pPr>
      <w:r>
        <w:t xml:space="preserve">Убедитесь, что сервер отвечает: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http://localhost:8080/healthz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curl http://localhost:8080/readyz</w:t>
      </w:r>
    </w:p>
    <w:p>
      <w:pPr>
        <w:pStyle w:val="FirstParagraph"/>
      </w:pPr>
      <w:r>
        <w:rPr>
          <w:rStyle w:val="VerbatimChar"/>
          <w:color w:val="57606A"/>
          <w:sz w:val="20"/>
          <w:szCs w:val="20"/>
        </w:rPr>
        <w:t xml:space="preserve">healthz</w:t>
      </w:r>
      <w:r>
        <w:t xml:space="preserve"> </w:t>
      </w:r>
      <w:r>
        <w:t xml:space="preserve">подтверждает, что процесс жив;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readyz</w:t>
      </w:r>
      <w:r>
        <w:t xml:space="preserve"> </w:t>
      </w:r>
      <w:r>
        <w:t xml:space="preserve">— что доступна база данных.</w:t>
      </w:r>
      <w:r>
        <w:t xml:space="preserve"> </w:t>
      </w:r>
      <w:r>
        <w:t xml:space="preserve">Подробнее — в разделе</w:t>
      </w:r>
      <w:r>
        <w:t xml:space="preserve"> </w:t>
      </w:r>
      <w:hyperlink r:id="rId57">
        <w:r>
          <w:rPr>
            <w:rStyle w:val="Hyperlink"/>
          </w:rPr>
          <w:t xml:space="preserve">Мониторинг</w:t>
        </w:r>
      </w:hyperlink>
      <w:r>
        <w:t xml:space="preserve">.</w:t>
      </w:r>
    </w:p>
    <w:bookmarkEnd w:id="66"/>
    <w:bookmarkEnd w:id="67"/>
    <w:bookmarkStart w:id="71" w:name="X04a9120e761010824e93ca047acd4e459f194eb"/>
    <w:p>
      <w:pPr>
        <w:pStyle w:val="Heading1"/>
      </w:pPr>
      <w:r>
        <w:t xml:space="preserve">Первичная настройка</w:t>
      </w:r>
    </w:p>
    <w:p>
      <w:pPr>
        <w:pStyle w:val="FirstParagraph"/>
      </w:pPr>
      <w:r>
        <w:t xml:space="preserve">При первом старте с пустой базой данных Galleon создаёт первого администратора</w:t>
      </w:r>
      <w:r>
        <w:t xml:space="preserve"> </w:t>
      </w:r>
      <w:r>
        <w:t xml:space="preserve">и стартовый набор репозиториев.</w:t>
      </w:r>
    </w:p>
    <w:bookmarkStart w:id="68" w:name="X7f4444a2e870eb9394bf396935703dc6d64a0d3"/>
    <w:p>
      <w:pPr>
        <w:pStyle w:val="Heading2"/>
      </w:pPr>
      <w:r>
        <w:t xml:space="preserve">Bootstrap-администратор</w:t>
      </w:r>
    </w:p>
    <w:p>
      <w:pPr>
        <w:pStyle w:val="FirstParagraph"/>
      </w:pPr>
      <w:r>
        <w:t xml:space="preserve">Первая учётная запись администратора описывается блоком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auth.bootstrap_admin</w:t>
      </w:r>
      <w:r>
        <w:t xml:space="preserve"> </w:t>
      </w:r>
      <w:r>
        <w:t xml:space="preserve">конфигурации:</w:t>
      </w:r>
      <w:r>
        <w:t xml:space="preserve"> </w:t>
      </w:r>
      <w:r>
        <w:t xml:space="preserve">имя пользователя и пароль — через переменную окружения (</w:t>
      </w:r>
      <w:r>
        <w:rPr>
          <w:rStyle w:val="VerbatimChar"/>
          <w:color w:val="57606A"/>
          <w:sz w:val="20"/>
          <w:szCs w:val="20"/>
        </w:rPr>
        <w:t xml:space="preserve">password_env</w:t>
      </w:r>
      <w:r>
        <w:t xml:space="preserve">)</w:t>
      </w:r>
      <w:r>
        <w:t xml:space="preserve"> </w:t>
      </w:r>
      <w:r>
        <w:t xml:space="preserve">либо сразу bcrypt-хешем (</w:t>
      </w:r>
      <w:r>
        <w:rPr>
          <w:rStyle w:val="VerbatimChar"/>
          <w:color w:val="57606A"/>
          <w:sz w:val="20"/>
          <w:szCs w:val="20"/>
        </w:rPr>
        <w:t xml:space="preserve">password_hash</w:t>
      </w:r>
      <w:r>
        <w:t xml:space="preserve">, имеет приоритет).</w:t>
      </w:r>
    </w:p>
    <w:p>
      <w:pPr>
        <w:pStyle w:val="BodyText"/>
      </w:pPr>
      <w:r>
        <w:t xml:space="preserve">Учётная запись создаётся, только если 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admin</w:t>
      </w:r>
      <w:r>
        <w:t xml:space="preserve"> </w:t>
      </w:r>
      <w:r>
        <w:t xml:space="preserve">не назначена ни одному пользователю.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После того как администратор создан, блок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bootstrap_admin</w:t>
            </w:r>
            <w:r>
              <w:t xml:space="preserve"> </w:t>
            </w:r>
            <w:r>
              <w:t xml:space="preserve">игнорируется: смена значения переменной с паролем не меняет пароль существующей учётной записи (в логе сервера появится предупреждение «bootstrap_admin is configured but an admin already exists»). Пароль меняется только через веб-интерфейс.</w:t>
            </w:r>
          </w:p>
          <w:p>
            <w:pPr>
              <w:jc w:val="left"/>
            </w:pPr>
            <w:r>
              <w:t xml:space="preserve">Средств восстановления утерянного пароля администратора в Galleon нет: сбросить его может только другой пользователь с административными правами. Поэтому сразу создайте вторую административную учётную запись — иначе единственным способом вернуть доступ останется развёртывание инстанса заново.</w:t>
            </w:r>
          </w:p>
        </w:tc>
      </w:tr>
    </w:tbl>
    <w:p>
      <w:pPr>
        <w:pStyle w:val="BodyText"/>
      </w:pPr>
      <w:r>
        <w:t xml:space="preserve">Опция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force_password_change: true</w:t>
      </w:r>
      <w:r>
        <w:t xml:space="preserve"> </w:t>
      </w:r>
      <w:r>
        <w:t xml:space="preserve">делает bootstrap-пароль одноразовым:</w:t>
      </w:r>
      <w:r>
        <w:t xml:space="preserve"> </w:t>
      </w:r>
      <w:r>
        <w:t xml:space="preserve">до смены пароля пользователь заблокирован и в веб-интерфейсе, и в клиентах форматов.</w:t>
      </w:r>
    </w:p>
    <w:bookmarkEnd w:id="68"/>
    <w:bookmarkStart w:id="69" w:name="X58f4322c68c4af1935455bb628f56b1d7b919b0"/>
    <w:p>
      <w:pPr>
        <w:pStyle w:val="Heading2"/>
      </w:pPr>
      <w:r>
        <w:t xml:space="preserve">Стартовое состояние</w:t>
      </w:r>
    </w:p>
    <w:p>
      <w:pPr>
        <w:pStyle w:val="FirstParagraph"/>
      </w:pPr>
      <w:r>
        <w:t xml:space="preserve">На свежей базе создаются:</w:t>
      </w:r>
    </w:p>
    <w:p>
      <w:pPr>
        <w:numPr>
          <w:ilvl w:val="0"/>
          <w:numId w:val="1014"/>
        </w:numPr>
        <w:pStyle w:val="Compact"/>
      </w:pPr>
      <w:r>
        <w:t xml:space="preserve">встроенная 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admin</w:t>
      </w:r>
      <w:r>
        <w:t xml:space="preserve"> </w:t>
      </w:r>
      <w:r>
        <w:t xml:space="preserve">с полным доступом и 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anonymous</w:t>
      </w:r>
      <w:r>
        <w:t xml:space="preserve"> </w:t>
      </w:r>
      <w:r>
        <w:t xml:space="preserve">для анонимного чтения;</w:t>
      </w:r>
    </w:p>
    <w:p>
      <w:pPr>
        <w:numPr>
          <w:ilvl w:val="0"/>
          <w:numId w:val="1014"/>
        </w:numPr>
        <w:pStyle w:val="Compact"/>
      </w:pPr>
      <w:r>
        <w:t xml:space="preserve">каталог привилегий (</w:t>
      </w:r>
      <w:hyperlink r:id="rId49">
        <w:r>
          <w:rPr>
            <w:rStyle w:val="Hyperlink"/>
          </w:rPr>
          <w:t xml:space="preserve">Управление доступом</w:t>
        </w:r>
      </w:hyperlink>
      <w:r>
        <w:t xml:space="preserve">);</w:t>
      </w:r>
    </w:p>
    <w:p>
      <w:pPr>
        <w:numPr>
          <w:ilvl w:val="0"/>
          <w:numId w:val="1014"/>
        </w:numPr>
        <w:pStyle w:val="Compact"/>
      </w:pPr>
      <w:r>
        <w:t xml:space="preserve">репозитории стартового набора (таблица в разделе</w:t>
      </w:r>
      <w:r>
        <w:t xml:space="preserve"> </w:t>
      </w:r>
      <w:hyperlink r:id="rId30">
        <w:r>
          <w:rPr>
            <w:rStyle w:val="Hyperlink"/>
          </w:rPr>
          <w:t xml:space="preserve">Репозитории</w:t>
        </w:r>
      </w:hyperlink>
      <w:r>
        <w:t xml:space="preserve">): proxy-зеркала Maven Central, proxy.golang.org, базы контрольных сумм Go и Docker Hub — с включённой автоблокировкой при недоступности внешнего реестра — и hosted-репозитории для Maven (релизы и snapshot-версии), Go и образов контейнеров.</w:t>
      </w:r>
    </w:p>
    <w:p>
      <w:pPr>
        <w:pStyle w:val="FirstParagraph"/>
      </w:pPr>
      <w:r>
        <w:t xml:space="preserve">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anonymous</w:t>
      </w:r>
      <w:r>
        <w:t xml:space="preserve"> </w:t>
      </w:r>
      <w:r>
        <w:t xml:space="preserve">заранее получает привилегии чтения четырёх публичных proxy-зеркал,</w:t>
      </w:r>
      <w:r>
        <w:t xml:space="preserve"> </w:t>
      </w:r>
      <w:r>
        <w:t xml:space="preserve">однако анонимный доступ не действует,</w:t>
      </w:r>
      <w:r>
        <w:t xml:space="preserve"> </w:t>
      </w:r>
      <w:r>
        <w:t xml:space="preserve">пока не включён глобальный переключатель («Настройки» → «Анонимный доступ»).</w:t>
      </w:r>
      <w:r>
        <w:t xml:space="preserve"> </w:t>
      </w:r>
      <w:r>
        <w:t xml:space="preserve">Hosted-репозитории стартового набора анонимно недоступны в любом случае.</w:t>
      </w:r>
    </w:p>
    <w:p>
      <w:pPr>
        <w:pStyle w:val="BodyText"/>
      </w:pPr>
      <w:r>
        <w:t xml:space="preserve">Стартовый набор создаётся, только когда список репозиториев пуст:</w:t>
      </w:r>
      <w:r>
        <w:t xml:space="preserve"> </w:t>
      </w:r>
      <w:r>
        <w:t xml:space="preserve">удалённые по одному репозитории при перезапуске не возвращаются.</w:t>
      </w:r>
      <w:r>
        <w:t xml:space="preserve"> </w:t>
      </w:r>
      <w:r>
        <w:t xml:space="preserve">Если же удалить все репозитории до единого,</w:t>
      </w:r>
      <w:r>
        <w:t xml:space="preserve"> </w:t>
      </w:r>
      <w:r>
        <w:t xml:space="preserve">при следующем старте набор будет создан заново</w:t>
      </w:r>
      <w:r>
        <w:t xml:space="preserve"> </w:t>
      </w:r>
      <w:r>
        <w:t xml:space="preserve">вместе с их привилегиями и анонимными правами чтения.</w:t>
      </w:r>
    </w:p>
    <w:bookmarkEnd w:id="69"/>
    <w:bookmarkStart w:id="70" w:name="X7c3d04852c445df2c7e45ee34c3eda5c47ba158"/>
    <w:p>
      <w:pPr>
        <w:pStyle w:val="Heading2"/>
      </w:pPr>
      <w:r>
        <w:t xml:space="preserve">Первые шаги</w:t>
      </w:r>
    </w:p>
    <w:p>
      <w:pPr>
        <w:pStyle w:val="FirstParagraph"/>
      </w:pPr>
      <w:r>
        <w:t xml:space="preserve">После первого входа bootstrap-администратором выполните следующие действия:</w:t>
      </w:r>
    </w:p>
    <w:p>
      <w:pPr>
        <w:numPr>
          <w:ilvl w:val="0"/>
          <w:numId w:val="1015"/>
        </w:numPr>
        <w:pStyle w:val="Compact"/>
      </w:pPr>
      <w:r>
        <w:t xml:space="preserve">Создайте персональные учётные записи для всех, кто администрирует инстанс, и назначьте им 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admin</w:t>
      </w:r>
      <w:r>
        <w:t xml:space="preserve"> </w:t>
      </w:r>
      <w:r>
        <w:t xml:space="preserve">(«Настройки» → «Пользователи»). Не работайте под bootstrap-учётной записью постоянно.</w:t>
      </w:r>
    </w:p>
    <w:p>
      <w:pPr>
        <w:numPr>
          <w:ilvl w:val="0"/>
          <w:numId w:val="1015"/>
        </w:numPr>
        <w:pStyle w:val="Compact"/>
      </w:pPr>
      <w:r>
        <w:t xml:space="preserve">Создайте роли для команд разработки из привилегий нужных репозиториев («Настройки» → «Роли»,</w:t>
      </w:r>
      <w:r>
        <w:t xml:space="preserve"> </w:t>
      </w:r>
      <w:hyperlink r:id="rId49">
        <w:r>
          <w:rPr>
            <w:rStyle w:val="Hyperlink"/>
          </w:rPr>
          <w:t xml:space="preserve">Управление доступом</w:t>
        </w:r>
      </w:hyperlink>
      <w:r>
        <w:t xml:space="preserve">).</w:t>
      </w:r>
    </w:p>
    <w:p>
      <w:pPr>
        <w:numPr>
          <w:ilvl w:val="0"/>
          <w:numId w:val="1015"/>
        </w:numPr>
        <w:pStyle w:val="Compact"/>
      </w:pPr>
      <w:r>
        <w:t xml:space="preserve">Решите, нужна ли пользователям самостоятельная смена пароля: привилегия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nx-userschangepw</w:t>
      </w:r>
      <w:r>
        <w:t xml:space="preserve"> </w:t>
      </w:r>
      <w:r>
        <w:t xml:space="preserve">не входит ни в одну роль по умолчанию — выдайте её ролям пользователей, иначе пароли меняет только администратор.</w:t>
      </w:r>
    </w:p>
    <w:p>
      <w:pPr>
        <w:numPr>
          <w:ilvl w:val="0"/>
          <w:numId w:val="1015"/>
        </w:numPr>
        <w:pStyle w:val="Compact"/>
      </w:pPr>
      <w:r>
        <w:t xml:space="preserve">Настройте</w:t>
      </w:r>
      <w:r>
        <w:t xml:space="preserve"> </w:t>
      </w:r>
      <w:hyperlink r:id="rId55">
        <w:r>
          <w:rPr>
            <w:rStyle w:val="Hyperlink"/>
          </w:rPr>
          <w:t xml:space="preserve">TLS</w:t>
        </w:r>
      </w:hyperlink>
      <w:r>
        <w:t xml:space="preserve">, при необходимости</w:t>
      </w:r>
      <w:r>
        <w:t xml:space="preserve"> </w:t>
      </w:r>
      <w:hyperlink r:id="rId60">
        <w:r>
          <w:rPr>
            <w:rStyle w:val="Hyperlink"/>
          </w:rPr>
          <w:t xml:space="preserve">обратный прокси</w:t>
        </w:r>
      </w:hyperlink>
      <w:r>
        <w:t xml:space="preserve"> </w:t>
      </w:r>
      <w:r>
        <w:t xml:space="preserve">и</w:t>
      </w:r>
      <w:r>
        <w:t xml:space="preserve"> </w:t>
      </w:r>
      <w:hyperlink r:id="rId56">
        <w:r>
          <w:rPr>
            <w:rStyle w:val="Hyperlink"/>
          </w:rPr>
          <w:t xml:space="preserve">резервное копирование</w:t>
        </w:r>
      </w:hyperlink>
      <w:r>
        <w:t xml:space="preserve">.</w:t>
      </w:r>
    </w:p>
    <w:bookmarkEnd w:id="70"/>
    <w:bookmarkEnd w:id="71"/>
    <w:bookmarkStart w:id="83" w:name="X213798cd6272a4f8a79414845539b8386ba40e4"/>
    <w:p>
      <w:pPr>
        <w:pStyle w:val="Heading1"/>
      </w:pPr>
      <w:r>
        <w:t xml:space="preserve">Конфигурация</w:t>
      </w:r>
    </w:p>
    <w:p>
      <w:pPr>
        <w:pStyle w:val="FirstParagraph"/>
      </w:pPr>
      <w:r>
        <w:t xml:space="preserve">Сервер настраивается файлом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config.yaml</w:t>
      </w:r>
      <w:r>
        <w:t xml:space="preserve"> </w:t>
      </w:r>
      <w:r>
        <w:t xml:space="preserve">(путь передаётся флагом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--config</w:t>
      </w:r>
      <w:r>
        <w:t xml:space="preserve">).</w:t>
      </w:r>
      <w:r>
        <w:t xml:space="preserve"> </w:t>
      </w:r>
      <w:r>
        <w:t xml:space="preserve">Настройки применяются при старте — изменения требуют перезапуска сервера.</w:t>
      </w:r>
      <w:r>
        <w:t xml:space="preserve"> </w:t>
      </w:r>
      <w:r>
        <w:t xml:space="preserve">Сущности (репозитории, пользователи, роли) в файле не описываются —</w:t>
      </w:r>
      <w:r>
        <w:t xml:space="preserve"> </w:t>
      </w:r>
      <w:r>
        <w:t xml:space="preserve">ими управляют через веб-интерфейс.</w:t>
      </w:r>
    </w:p>
    <w:p>
      <w:pPr>
        <w:pStyle w:val="BodyText"/>
      </w:pPr>
      <w:r>
        <w:t xml:space="preserve">Перечень всех параметров со значениями по умолчанию —</w:t>
      </w:r>
      <w:r>
        <w:t xml:space="preserve"> </w:t>
      </w:r>
      <w:r>
        <w:t xml:space="preserve">в разделе</w:t>
      </w:r>
      <w:r>
        <w:t xml:space="preserve"> </w:t>
      </w:r>
      <w:hyperlink r:id="rId62">
        <w:r>
          <w:rPr>
            <w:rStyle w:val="Hyperlink"/>
          </w:rPr>
          <w:t xml:space="preserve">Параметры конфигурации</w:t>
        </w:r>
      </w:hyperlink>
      <w:r>
        <w:t xml:space="preserve">.</w:t>
      </w:r>
    </w:p>
    <w:bookmarkStart w:id="72" w:name="Xb73cbc00f6f2f6bef09641512e44bced2a46ae9"/>
    <w:p>
      <w:pPr>
        <w:pStyle w:val="Heading2"/>
      </w:pPr>
      <w:r>
        <w:t xml:space="preserve">Форматы значений</w:t>
      </w:r>
    </w:p>
    <w:p>
      <w:pPr>
        <w:pStyle w:val="FirstParagraph"/>
      </w:pPr>
      <w:r>
        <w:t xml:space="preserve">Длительности и размеры записываются одинаково и в файле, и в переменных окружения:</w:t>
      </w:r>
    </w:p>
    <w:p>
      <w:pPr>
        <w:numPr>
          <w:ilvl w:val="0"/>
          <w:numId w:val="1016"/>
        </w:numPr>
        <w:pStyle w:val="Compact"/>
      </w:pPr>
      <w:r>
        <w:t xml:space="preserve">длительность — строка с единицей измерения: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</w:t>
      </w:r>
      <w:r>
        <w:t xml:space="preserve"> </w:t>
      </w:r>
      <w:r>
        <w:t xml:space="preserve">— секунды,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</w:t>
      </w:r>
      <w:r>
        <w:t xml:space="preserve"> </w:t>
      </w:r>
      <w:r>
        <w:t xml:space="preserve">— минуты,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</w:t>
      </w:r>
      <w:r>
        <w:t xml:space="preserve"> </w:t>
      </w:r>
      <w:r>
        <w:t xml:space="preserve">— часы; допустимы составные значения (</w:t>
      </w:r>
      <w:r>
        <w:rPr>
          <w:rStyle w:val="VerbatimChar"/>
          <w:color w:val="57606A"/>
          <w:sz w:val="20"/>
          <w:szCs w:val="20"/>
        </w:rPr>
        <w:t xml:space="preserve">1h30m</w:t>
      </w:r>
      <w:r>
        <w:t xml:space="preserve">). Число без единицы измерения сервер отклоняет при старте;</w:t>
      </w:r>
    </w:p>
    <w:p>
      <w:pPr>
        <w:numPr>
          <w:ilvl w:val="0"/>
          <w:numId w:val="1016"/>
        </w:numPr>
        <w:pStyle w:val="Compact"/>
      </w:pPr>
      <w:r>
        <w:t xml:space="preserve">размер — строка с единицей измерения: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</w:t>
      </w:r>
      <w:r>
        <w:t xml:space="preserve"> </w:t>
      </w:r>
      <w:r>
        <w:t xml:space="preserve">(или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KB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MB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GB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TB</w:t>
      </w:r>
      <w:r>
        <w:t xml:space="preserve">); множители двоичные, поэтому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256K</w:t>
      </w:r>
      <w:r>
        <w:t xml:space="preserve"> </w:t>
      </w:r>
      <w:r>
        <w:t xml:space="preserve">— это 262 144 байта. Число без единицы измерения означает байты,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0</w:t>
      </w:r>
      <w:r>
        <w:t xml:space="preserve"> </w:t>
      </w:r>
      <w:r>
        <w:t xml:space="preserve">снимает ограничение.</w:t>
      </w:r>
    </w:p>
    <w:bookmarkEnd w:id="72"/>
    <w:bookmarkStart w:id="73" w:name="X396ed73a358745078a1412cb9ba21523d8ec75d"/>
    <w:p>
      <w:pPr>
        <w:pStyle w:val="Heading2"/>
      </w:pPr>
      <w:r>
        <w:t xml:space="preserve">Переменные окружения</w:t>
      </w:r>
    </w:p>
    <w:p>
      <w:pPr>
        <w:pStyle w:val="FirstParagraph"/>
      </w:pPr>
      <w:r>
        <w:t xml:space="preserve">Любой ключ файла переопределяется переменной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GALLEON_*</w:t>
      </w:r>
      <w:r>
        <w:t xml:space="preserve">:</w:t>
      </w:r>
      <w:r>
        <w:t xml:space="preserve"> </w:t>
      </w:r>
      <w:r>
        <w:t xml:space="preserve">точки заменяются подчёркиваниями,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database.host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GALLEON_DATABASE_HOST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gc.grace_period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GALLEON_GC_GRACE_PERIOD</w:t>
      </w:r>
      <w:r>
        <w:t xml:space="preserve">.</w:t>
      </w:r>
    </w:p>
    <w:p>
      <w:pPr>
        <w:pStyle w:val="BodyText"/>
      </w:pPr>
      <w:r>
        <w:t xml:space="preserve">Правила:</w:t>
      </w:r>
    </w:p>
    <w:p>
      <w:pPr>
        <w:numPr>
          <w:ilvl w:val="0"/>
          <w:numId w:val="1017"/>
        </w:numPr>
        <w:pStyle w:val="Compact"/>
      </w:pPr>
      <w:r>
        <w:t xml:space="preserve">переменная окружения имеет приоритет над значением из файла;</w:t>
      </w:r>
    </w:p>
    <w:p>
      <w:pPr>
        <w:numPr>
          <w:ilvl w:val="0"/>
          <w:numId w:val="1017"/>
        </w:numPr>
        <w:pStyle w:val="Compact"/>
      </w:pPr>
      <w:r>
        <w:t xml:space="preserve">списки задаются через запятую: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GALLEON_SERVER_MONITORING_ALLOWLIST="127.0.0.0/8,::1/128"</w:t>
      </w:r>
      <w:r>
        <w:t xml:space="preserve">;</w:t>
      </w:r>
    </w:p>
    <w:p>
      <w:pPr>
        <w:numPr>
          <w:ilvl w:val="0"/>
          <w:numId w:val="1017"/>
        </w:numPr>
        <w:pStyle w:val="Compact"/>
      </w:pPr>
      <w:r>
        <w:t xml:space="preserve">не оставляйте в файле пустые родительские блоки (например, голый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security:</w:t>
      </w:r>
      <w:r>
        <w:t xml:space="preserve"> </w:t>
      </w:r>
      <w:r>
        <w:t xml:space="preserve">без ключей) — они могут помешать применению вложенных переменных окружения.</w:t>
      </w:r>
    </w:p>
    <w:bookmarkEnd w:id="73"/>
    <w:bookmarkStart w:id="74" w:name="Xe2e190444f12aaf8f4dd5087232da03f8fe27d1"/>
    <w:p>
      <w:pPr>
        <w:pStyle w:val="Heading2"/>
      </w:pPr>
      <w:r>
        <w:t xml:space="preserve">Обязательные параметры</w:t>
      </w:r>
    </w:p>
    <w:p>
      <w:pPr>
        <w:pStyle w:val="FirstParagraph"/>
      </w:pPr>
      <w:r>
        <w:t xml:space="preserve">Значений по умолчанию нет у следующих ключей (без них сервер не стартует):</w:t>
      </w:r>
    </w:p>
    <w:p>
      <w:pPr>
        <w:numPr>
          <w:ilvl w:val="0"/>
          <w:numId w:val="1018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database.user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database.dbname</w:t>
      </w:r>
      <w:r>
        <w:t xml:space="preserve"> </w:t>
      </w:r>
      <w:r>
        <w:t xml:space="preserve">— учётные данные базы данных;</w:t>
      </w:r>
    </w:p>
    <w:p>
      <w:pPr>
        <w:numPr>
          <w:ilvl w:val="0"/>
          <w:numId w:val="1018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storage.default.type</w:t>
      </w:r>
      <w:r>
        <w:t xml:space="preserve"> </w:t>
      </w:r>
      <w:r>
        <w:t xml:space="preserve">и путь хранилища для выбранного типа;</w:t>
      </w:r>
    </w:p>
    <w:p>
      <w:pPr>
        <w:numPr>
          <w:ilvl w:val="0"/>
          <w:numId w:val="1018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security.secret_key_file</w:t>
      </w:r>
      <w:r>
        <w:t xml:space="preserve"> </w:t>
      </w:r>
      <w:r>
        <w:t xml:space="preserve">— путь к файлу ключей шифрования;</w:t>
      </w:r>
    </w:p>
    <w:p>
      <w:pPr>
        <w:numPr>
          <w:ilvl w:val="0"/>
          <w:numId w:val="1018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auth.bootstrap_admin</w:t>
      </w:r>
      <w:r>
        <w:t xml:space="preserve"> </w:t>
      </w:r>
      <w:r>
        <w:t xml:space="preserve">— только при первом запуске с пустой базой данных.</w:t>
      </w:r>
    </w:p>
    <w:bookmarkEnd w:id="74"/>
    <w:bookmarkStart w:id="75" w:name="Xa2f8e072de7392d1f7d510a50fba0ebe976628a"/>
    <w:p>
      <w:pPr>
        <w:pStyle w:val="Heading2"/>
      </w:pPr>
      <w:r>
        <w:t xml:space="preserve">Что где настраивается</w:t>
      </w:r>
    </w:p>
    <w:p>
      <w:pPr>
        <w:pStyle w:val="FirstParagraph"/>
      </w:pPr>
      <w:r>
        <w:t xml:space="preserve">Параметры сгруппированы по блокам: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Блок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Что настраивает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server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и порт, лимиты запросов, доверие обратному прокси, доступ к health-эндпоинтам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database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Подключение к PostgreSQL и размеры пулов соединений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и корневой каталог файлового хранилища артефактов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security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к файлу ключей шифрования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auth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Первый администратор, кеш проверенных учётных данных, время жизни сессий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oci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Тайм-ауты скачивания образов контейнеров из внешних реестров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Расписание и параметры сборки мусора в хранилище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index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Фоновое построение служебных индексов репозиториев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logging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Уровень, формат и источники записей журнала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Защита исходящих запросов proxy-репозиториев</w:t>
            </w:r>
          </w:p>
        </w:tc>
      </w:tr>
    </w:tbl>
    <w:bookmarkEnd w:id="75"/>
    <w:bookmarkStart w:id="82" w:name="Xb66ed59a2678d84222754c9513dee8c00047260"/>
    <w:p>
      <w:pPr>
        <w:pStyle w:val="Heading2"/>
      </w:pPr>
      <w:r>
        <w:t xml:space="preserve">Типовые задачи</w:t>
      </w:r>
    </w:p>
    <w:bookmarkStart w:id="76" w:name="X53e5f2ab3c24422698a146ea03576840e69993a"/>
    <w:p>
      <w:pPr>
        <w:pStyle w:val="Heading3"/>
      </w:pPr>
      <w:r>
        <w:t xml:space="preserve">Ограничить размер загружаемых артефактов</w:t>
      </w:r>
    </w:p>
    <w:p>
      <w:pPr>
        <w:pStyle w:val="FirstParagraph"/>
      </w:pPr>
      <w:r>
        <w:t xml:space="preserve">Собственного лимита у Galleon по умолчанию нет (</w:t>
      </w:r>
      <w:r>
        <w:rPr>
          <w:rStyle w:val="VerbatimChar"/>
          <w:color w:val="57606A"/>
          <w:sz w:val="20"/>
          <w:szCs w:val="20"/>
        </w:rPr>
        <w:t xml:space="preserve">server.max_upload_size: 0</w:t>
      </w:r>
      <w:r>
        <w:t xml:space="preserve">).</w:t>
      </w:r>
      <w:r>
        <w:t xml:space="preserve"> </w:t>
      </w:r>
      <w:r>
        <w:t xml:space="preserve">Если перед сервером стоит обратный прокси, согласуйте с ним размер тела запроса</w:t>
      </w:r>
      <w:r>
        <w:t xml:space="preserve"> </w:t>
      </w:r>
      <w:r>
        <w:t xml:space="preserve">(</w:t>
      </w:r>
      <w:hyperlink r:id="rId60">
        <w:r>
          <w:rPr>
            <w:rStyle w:val="Hyperlink"/>
          </w:rPr>
          <w:t xml:space="preserve">Обратный прокси</w:t>
        </w:r>
      </w:hyperlink>
      <w:r>
        <w:t xml:space="preserve">).</w:t>
      </w:r>
    </w:p>
    <w:p>
      <w:pPr>
        <w:pStyle w:val="BodyText"/>
      </w:pPr>
      <w:r>
        <w:t xml:space="preserve">Задать лимит на стороне Galleon: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server: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max_upload_size: 10GB</w:t>
      </w:r>
    </w:p>
    <w:p>
      <w:pPr>
        <w:pStyle w:val="FirstParagraph"/>
      </w:pPr>
      <w:r>
        <w:t xml:space="preserve">Превышение лимита клиент видит как ошибку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413</w:t>
      </w:r>
      <w:r>
        <w:t xml:space="preserve">.</w:t>
      </w:r>
    </w:p>
    <w:bookmarkEnd w:id="76"/>
    <w:bookmarkStart w:id="77" w:name="Xcc1e775d3cc6e2b47f068c84e997d9266417adc"/>
    <w:p>
      <w:pPr>
        <w:pStyle w:val="Heading3"/>
      </w:pPr>
      <w:r>
        <w:t xml:space="preserve">Включить TLS-подключение к базе данных</w:t>
      </w:r>
    </w:p>
    <w:p>
      <w:pPr>
        <w:pStyle w:val="FirstParagraph"/>
      </w:pPr>
      <w:r>
        <w:t xml:space="preserve">Режим проверки сертификата задаёт ключ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database.sslmode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database: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sslmode: verify-full</w:t>
      </w:r>
    </w:p>
    <w:p>
      <w:pPr>
        <w:pStyle w:val="FirstParagraph"/>
      </w:pPr>
      <w:r>
        <w:t xml:space="preserve">Значения соответствуют режимам PostgreSQL: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require</w:t>
      </w:r>
      <w:r>
        <w:t xml:space="preserve"> </w:t>
      </w:r>
      <w:r>
        <w:t xml:space="preserve">шифрует соединение,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verify-ca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verify-full</w:t>
      </w:r>
      <w:r>
        <w:t xml:space="preserve"> </w:t>
      </w:r>
      <w:r>
        <w:t xml:space="preserve">дополнительно проверяют сертификат.</w:t>
      </w:r>
    </w:p>
    <w:bookmarkEnd w:id="77"/>
    <w:bookmarkStart w:id="78" w:name="X017967ab2d2bd4ed5ae06226b2f2d1e97b32610"/>
    <w:p>
      <w:pPr>
        <w:pStyle w:val="Heading3"/>
      </w:pPr>
      <w:r>
        <w:t xml:space="preserve">Собрать подробные логи для диагностики</w:t>
      </w:r>
    </w:p>
    <w:p>
      <w:pPr>
        <w:pStyle w:val="FirstParagraph"/>
      </w:pPr>
      <w:r>
        <w:t xml:space="preserve">Подробностью логирования управляют два ключа блока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logging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logging: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level: debug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registry_level: info</w:t>
      </w:r>
    </w:p>
    <w:p>
      <w:pPr>
        <w:pStyle w:val="FirstParagraph"/>
      </w:pPr>
      <w:r>
        <w:t xml:space="preserve">Первый ключ повышает подробность логов Galleon,</w:t>
      </w:r>
      <w:r>
        <w:t xml:space="preserve"> </w:t>
      </w:r>
      <w:r>
        <w:t xml:space="preserve">второй — записей о работе с образами контейнеров; он нужен при разборе проблем с ними.</w:t>
      </w:r>
      <w:r>
        <w:t xml:space="preserve"> </w:t>
      </w:r>
      <w:r>
        <w:t xml:space="preserve">Возвращайте прежние значения после диагностики: на уровне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debug</w:t>
      </w:r>
      <w:r>
        <w:t xml:space="preserve"> </w:t>
      </w:r>
      <w:r>
        <w:t xml:space="preserve">объём записей значительно выше.</w:t>
      </w:r>
    </w:p>
    <w:bookmarkEnd w:id="78"/>
    <w:bookmarkStart w:id="79" w:name="X4541790cfc72d8737d74ea38a28e755c6e6d140"/>
    <w:p>
      <w:pPr>
        <w:pStyle w:val="Heading3"/>
      </w:pPr>
      <w:r>
        <w:t xml:space="preserve">Разрешить проксирование во внутреннюю сеть</w:t>
      </w:r>
    </w:p>
    <w:p>
      <w:pPr>
        <w:pStyle w:val="FirstParagraph"/>
      </w:pPr>
      <w:r>
        <w:t xml:space="preserve">Обращения proxy-репозиториев к приватным IP-адресам запрещены по умолчанию:</w:t>
      </w:r>
      <w:r>
        <w:t xml:space="preserve"> </w:t>
      </w:r>
      <w:r>
        <w:t xml:space="preserve">loopback, диапазоны RFC 1918 (</w:t>
      </w:r>
      <w:r>
        <w:rPr>
          <w:rStyle w:val="VerbatimChar"/>
          <w:color w:val="57606A"/>
          <w:sz w:val="20"/>
          <w:szCs w:val="20"/>
        </w:rPr>
        <w:t xml:space="preserve">10/8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172.16/12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192.168/16</w:t>
      </w:r>
      <w:r>
        <w:t xml:space="preserve">), link-local,</w:t>
      </w:r>
      <w:r>
        <w:t xml:space="preserve"> </w:t>
      </w:r>
      <w:r>
        <w:t xml:space="preserve">CGNAT (</w:t>
      </w:r>
      <w:r>
        <w:rPr>
          <w:rStyle w:val="VerbatimChar"/>
          <w:color w:val="57606A"/>
          <w:sz w:val="20"/>
          <w:szCs w:val="20"/>
        </w:rPr>
        <w:t xml:space="preserve">100.64/10</w:t>
      </w:r>
      <w:r>
        <w:t xml:space="preserve">), multicast, broadcast и ULA IPv6.</w:t>
      </w:r>
      <w:r>
        <w:t xml:space="preserve"> </w:t>
      </w:r>
      <w:r>
        <w:t xml:space="preserve">Запрет проверяется при сохранении репозитория (по адресам, в которые</w:t>
      </w:r>
      <w:r>
        <w:t xml:space="preserve"> </w:t>
      </w:r>
      <w:r>
        <w:t xml:space="preserve">разрешается имя внешнего реестра), при каждом соединении и на редиректах:</w:t>
      </w:r>
      <w:r>
        <w:t xml:space="preserve"> </w:t>
      </w:r>
      <w:r>
        <w:t xml:space="preserve">адрес из заголовка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Location</w:t>
      </w:r>
      <w:r>
        <w:t xml:space="preserve"> </w:t>
      </w:r>
      <w:r>
        <w:t xml:space="preserve">проходит ту же проверку.</w:t>
      </w:r>
    </w:p>
    <w:p>
      <w:pPr>
        <w:pStyle w:val="BodyText"/>
      </w:pPr>
      <w:r>
        <w:t xml:space="preserve">Чтобы разрешить конкретный внутренний адрес: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proxy: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ssrf: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allowlist: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ips: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- 10.0.0.10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domains: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- registry.internal.example.com</w:t>
      </w:r>
    </w:p>
    <w:p>
      <w:pPr>
        <w:pStyle w:val="FirstParagraph"/>
      </w:pPr>
      <w:r>
        <w:t xml:space="preserve">Список исключений принимает и IP-адреса, и имена хостов;</w:t>
      </w:r>
      <w:r>
        <w:t xml:space="preserve"> </w:t>
      </w:r>
      <w:r>
        <w:t xml:space="preserve">имя сверяется целиком, поддомены под исключение не попадают.</w:t>
      </w:r>
      <w:r>
        <w:t xml:space="preserve"> </w:t>
      </w:r>
      <w:r>
        <w:t xml:space="preserve">На приватные адреса вне списка запрет продолжает действовать.</w:t>
      </w:r>
      <w:r>
        <w:t xml:space="preserve"> </w:t>
      </w:r>
      <w:r>
        <w:t xml:space="preserve">Адреса сервисов метаданных облачных провайдеров (например,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169.254.169.254</w:t>
      </w:r>
      <w:r>
        <w:t xml:space="preserve">)</w:t>
      </w:r>
      <w:r>
        <w:t xml:space="preserve"> </w:t>
      </w:r>
      <w:r>
        <w:t xml:space="preserve">заблокированы всегда — внести их в список исключений нельзя.</w:t>
      </w:r>
    </w:p>
    <w:bookmarkEnd w:id="79"/>
    <w:bookmarkStart w:id="81" w:name="X5fbd632739d7e96d42b7a4f17cf5a141b92573a"/>
    <w:p>
      <w:pPr>
        <w:pStyle w:val="Heading3"/>
      </w:pPr>
      <w:r>
        <w:t xml:space="preserve">Расширить пулы соединений под нагрузку</w:t>
      </w:r>
    </w:p>
    <w:p>
      <w:pPr>
        <w:pStyle w:val="FirstParagraph"/>
      </w:pPr>
      <w:r>
        <w:t xml:space="preserve">Расширьте пулы, если соединений к базе данных перестало хватать под нагрузкой.</w:t>
      </w:r>
      <w:r>
        <w:t xml:space="preserve"> </w:t>
      </w:r>
      <w:r>
        <w:t xml:space="preserve">Соединения занимают параллельные сборки, фоновое построение индексов</w:t>
      </w:r>
      <w:r>
        <w:t xml:space="preserve"> </w:t>
      </w:r>
      <w:r>
        <w:t xml:space="preserve">и особенно проксирование образов контейнеров:</w:t>
      </w:r>
      <w:r>
        <w:t xml:space="preserve"> </w:t>
      </w:r>
      <w:r>
        <w:t xml:space="preserve">пока слой скачивается из внешнего реестра, он держит соединение</w:t>
      </w:r>
      <w:r>
        <w:t xml:space="preserve"> </w:t>
      </w:r>
      <w:r>
        <w:t xml:space="preserve">(до двух на один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 pull</w:t>
      </w:r>
      <w:r>
        <w:t xml:space="preserve">).</w:t>
      </w:r>
    </w:p>
    <w:p>
      <w:pPr>
        <w:pStyle w:val="BodyText"/>
      </w:pPr>
      <w:r>
        <w:t xml:space="preserve">Признаки нехватки:</w:t>
      </w:r>
    </w:p>
    <w:p>
      <w:pPr>
        <w:numPr>
          <w:ilvl w:val="0"/>
          <w:numId w:val="1019"/>
        </w:numPr>
        <w:pStyle w:val="Compact"/>
      </w:pPr>
      <w:r>
        <w:t xml:space="preserve">запросы отвечают медленно, а сама база данных при этом не загружена: активных запросов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pg_stat_activity</w:t>
      </w:r>
      <w:r>
        <w:t xml:space="preserve"> </w:t>
      </w:r>
      <w:r>
        <w:t xml:space="preserve">мало, но число соединений Galleon упирается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max_open_conns</w:t>
      </w:r>
      <w:r>
        <w:t xml:space="preserve"> </w:t>
      </w:r>
      <w:r>
        <w:t xml:space="preserve">— значит, запросы стоят в очереди за свободным соединением;</w:t>
      </w:r>
    </w:p>
    <w:p>
      <w:pPr>
        <w:numPr>
          <w:ilvl w:val="0"/>
          <w:numId w:val="1019"/>
        </w:numPr>
        <w:pStyle w:val="Compact"/>
      </w:pPr>
      <w:r>
        <w:t xml:space="preserve">слотов не хватает уже в самой базе данных: PostgreSQL перестаёт принимать новые соединения, запросы завершаются ошибкой, а в access-логе появляется 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sqlstate</w:t>
      </w:r>
      <w:r>
        <w:t xml:space="preserve"> </w:t>
      </w:r>
      <w:r>
        <w:t xml:space="preserve">с кодом класса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53</w:t>
      </w:r>
      <w:r>
        <w:t xml:space="preserve"> </w:t>
      </w:r>
      <w:r>
        <w:t xml:space="preserve">— исчерпание ресурсов (</w:t>
      </w:r>
      <w:hyperlink r:id="rId80">
        <w:r>
          <w:rPr>
            <w:rStyle w:val="Hyperlink"/>
          </w:rPr>
          <w:t xml:space="preserve">Логирование</w:t>
        </w:r>
      </w:hyperlink>
      <w:r>
        <w:t xml:space="preserve">).</w:t>
      </w:r>
    </w:p>
    <w:p>
      <w:pPr>
        <w:pStyle w:val="FirstParagraph"/>
      </w:pPr>
      <w:r>
        <w:t xml:space="preserve">Занятость пулов видна в PostgreSQL: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SELECT application_name, count(*) FROM pg_stat_activity GROUP BY 1 ORDER BY 2 DESC;</w:t>
      </w:r>
    </w:p>
    <w:p>
      <w:pPr>
        <w:pStyle w:val="FirstParagraph"/>
      </w:pPr>
      <w:r>
        <w:t xml:space="preserve">Метка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</w:t>
      </w:r>
      <w:r>
        <w:t xml:space="preserve"> </w:t>
      </w:r>
      <w:r>
        <w:t xml:space="preserve">— основной пул,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galleon-oci-meta</w:t>
      </w:r>
      <w:r>
        <w:t xml:space="preserve"> </w:t>
      </w:r>
      <w:r>
        <w:t xml:space="preserve">— пул чтения метаданных образов;</w:t>
      </w:r>
      <w:r>
        <w:t xml:space="preserve"> </w:t>
      </w:r>
      <w:r>
        <w:t xml:space="preserve">соединения, обслуживающие образы контейнеров, идут без метки.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database: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max_open_conns: 80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registry_max_open_conns: 40</w:t>
      </w:r>
    </w:p>
    <w:p>
      <w:pPr>
        <w:pStyle w:val="FirstParagraph"/>
      </w:pPr>
      <w:r>
        <w:t xml:space="preserve">По умолчанию — 40 и 25.</w:t>
      </w:r>
      <w:r>
        <w:t xml:space="preserve"> </w:t>
      </w:r>
      <w:r>
        <w:t xml:space="preserve">После изменения пересчитайте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max_connections</w:t>
      </w:r>
      <w:r>
        <w:t xml:space="preserve"> </w:t>
      </w:r>
      <w:r>
        <w:t xml:space="preserve">базы данных.</w:t>
      </w:r>
      <w:r>
        <w:t xml:space="preserve"> </w:t>
      </w:r>
      <w:r>
        <w:t xml:space="preserve">Galleon подключается к ней тремя пулами: два ограничены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max_open_conns</w:t>
      </w:r>
      <w:r>
        <w:t xml:space="preserve"> </w:t>
      </w:r>
      <w:r>
        <w:t xml:space="preserve">(поэтому в формуле оно удваивается), третий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registry_max_open_conns</w:t>
      </w:r>
      <w:r>
        <w:t xml:space="preserve">.</w:t>
      </w:r>
      <w:r>
        <w:t xml:space="preserve"> </w:t>
      </w:r>
      <w:r>
        <w:t xml:space="preserve">Ещё несколько соединений PostgreSQL держит в резерве для суперпользователя</w:t>
      </w:r>
      <w:r>
        <w:t xml:space="preserve"> </w:t>
      </w:r>
      <w:r>
        <w:t xml:space="preserve">(</w:t>
      </w:r>
      <w:r>
        <w:rPr>
          <w:rStyle w:val="VerbatimChar"/>
          <w:color w:val="57606A"/>
          <w:sz w:val="20"/>
          <w:szCs w:val="20"/>
        </w:rPr>
        <w:t xml:space="preserve">superuser_reserved_connections</w:t>
      </w:r>
      <w:r>
        <w:t xml:space="preserve">, по умолчанию 3):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max_connections &gt;= max_open_conns × 2 + registry_max_open_conns + superuser_reserved_connections</w:t>
      </w:r>
    </w:p>
    <w:p>
      <w:pPr>
        <w:pStyle w:val="FirstParagraph"/>
      </w:pPr>
      <w:r>
        <w:t xml:space="preserve">При значениях по умолчанию это 40 + 40 + 25 + 3 = 108,</w:t>
      </w:r>
      <w:r>
        <w:t xml:space="preserve"> </w:t>
      </w:r>
      <w:r>
        <w:t xml:space="preserve">поэтому для промышленной инсталляции — не меньше 110.</w:t>
      </w:r>
      <w:r>
        <w:t xml:space="preserve"> </w:t>
      </w:r>
      <w:r>
        <w:t xml:space="preserve">Оставьте несколько свободных слотов 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psql</w:t>
      </w:r>
      <w:r>
        <w:t xml:space="preserve"> </w:t>
      </w:r>
      <w:r>
        <w:t xml:space="preserve">и разовых операций.</w:t>
      </w:r>
    </w:p>
    <w:bookmarkEnd w:id="81"/>
    <w:bookmarkEnd w:id="82"/>
    <w:bookmarkEnd w:id="83"/>
    <w:bookmarkStart w:id="94" w:name="Xd2cd27d2f92c486dab14f60e4bfc6cc9a8a272e"/>
    <w:p>
      <w:pPr>
        <w:pStyle w:val="Heading1"/>
      </w:pPr>
      <w:r>
        <w:t xml:space="preserve">Параметры конфигурации</w:t>
      </w:r>
    </w:p>
    <w:p>
      <w:pPr>
        <w:pStyle w:val="FirstParagraph"/>
      </w:pPr>
      <w:r>
        <w:t xml:space="preserve">Полный перечень параметров файла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config.yaml</w:t>
      </w:r>
      <w:r>
        <w:t xml:space="preserve">, сгруппированный по блокам.</w:t>
      </w:r>
      <w:r>
        <w:t xml:space="preserve"> </w:t>
      </w:r>
      <w:r>
        <w:t xml:space="preserve">Правила переопределения переменными окружения, список обязательных параметров</w:t>
      </w:r>
      <w:r>
        <w:t xml:space="preserve"> </w:t>
      </w:r>
      <w:r>
        <w:t xml:space="preserve">и типовые задачи настройки описаны в разделе</w:t>
      </w:r>
      <w:r>
        <w:t xml:space="preserve"> </w:t>
      </w:r>
      <w:hyperlink r:id="rId51">
        <w:r>
          <w:rPr>
            <w:rStyle w:val="Hyperlink"/>
          </w:rPr>
          <w:t xml:space="preserve">Конфигурация</w:t>
        </w:r>
      </w:hyperlink>
      <w:r>
        <w:t xml:space="preserve">.</w:t>
      </w:r>
    </w:p>
    <w:p>
      <w:pPr>
        <w:pStyle w:val="BodyText"/>
      </w:pPr>
      <w:r>
        <w:t xml:space="preserve">У параметров без значения по умолчанию приведён пример допустимого значения:</w:t>
      </w:r>
      <w:r>
        <w:t xml:space="preserve"> </w:t>
      </w:r>
      <w:r>
        <w:t xml:space="preserve">он показывает форму записи, а не рекомендуемую величину.</w:t>
      </w:r>
    </w:p>
    <w:bookmarkStart w:id="84" w:name="X3564d05a2bc29d03904765d337560f03c2c657f"/>
    <w:p>
      <w:pPr>
        <w:pStyle w:val="Heading2"/>
      </w:pPr>
      <w:r>
        <w:t xml:space="preserve">server</w:t>
      </w:r>
    </w:p>
    <w:p>
      <w:pPr>
        <w:pStyle w:val="FirstParagraph"/>
      </w:pPr>
      <w:r>
        <w:t xml:space="preserve">Сетевые параметры, лимиты и доверие обратному прокси.</w:t>
      </w:r>
    </w:p>
    <w:p>
      <w:pPr>
        <w:pStyle w:val="BodyText"/>
      </w:pPr>
      <w:r>
        <w:t xml:space="preserve">Подробнее — в разделах</w:t>
      </w:r>
      <w:r>
        <w:t xml:space="preserve"> </w:t>
      </w:r>
      <w:hyperlink r:id="rId60">
        <w:r>
          <w:rPr>
            <w:rStyle w:val="Hyperlink"/>
          </w:rPr>
          <w:t xml:space="preserve">Обратный прокси</w:t>
        </w:r>
      </w:hyperlink>
      <w:r>
        <w:t xml:space="preserve"> </w:t>
      </w:r>
      <w:r>
        <w:t xml:space="preserve">и</w:t>
      </w:r>
      <w:r>
        <w:t xml:space="preserve"> </w:t>
      </w:r>
      <w:hyperlink r:id="rId57">
        <w:r>
          <w:rPr>
            <w:rStyle w:val="Hyperlink"/>
          </w:rPr>
          <w:t xml:space="preserve">Мониторинг</w:t>
        </w:r>
      </w:hyperlink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listen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и порт, на которых сервер принимает HTTP-запросы.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:8080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public_base_url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Внешний адрес инстанса. Подставляется в адреса, которые сервер сообщает клиентам.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https://galleon.example.com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max_upload_size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Предельный размер файла, загружаемого в репозиторий. Значение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0</w:t>
            </w:r>
            <w:r>
              <w:t xml:space="preserve"> </w:t>
            </w:r>
            <w:r>
              <w:t xml:space="preserve">снимает ограничение, и тогда фактический предел задаёт обратный прокси.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0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10GB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tls.cert_file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к файлу сертификата в формате PEM. Внутри файла сначала идёт сертификат сервера, затем промежуточные сертификаты. TLS включается, только если задан 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tls.key_file</w:t>
            </w:r>
            <w:r>
              <w:t xml:space="preserve"> </w:t>
            </w:r>
            <w:r>
              <w:t xml:space="preserve">(</w:t>
            </w:r>
            <w:hyperlink r:id="rId55">
              <w:r>
                <w:rPr>
                  <w:rStyle w:val="Hyperlink"/>
                </w:rPr>
                <w:t xml:space="preserve">TLS</w:t>
              </w:r>
            </w:hyperlink>
            <w:r>
              <w:t xml:space="preserve">).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/etc/galleon/tls/fullchain.pem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tls.key_file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к файлу закрытого ключа в формате PEM. Ключи с парольной фразой не принимаются. TLS включается, только если задан 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tls.cert_file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/etc/galleon/tls/privkey.pem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max_control_body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Предельный размер тела запроса к API управления — создания репозиториев, пользователей, ролей.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256K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max_query_value_bytes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Предельная длина одного значения в строке запроса, после знака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?</w:t>
            </w:r>
            <w:r>
              <w:t xml:space="preserve">. Значение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0</w:t>
            </w:r>
            <w:r>
              <w:t xml:space="preserve"> </w:t>
            </w:r>
            <w:r>
              <w:t xml:space="preserve">снимает ограничение.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4096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max_header_bytes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Предельный суммарный размер заголовков запроса в байтах.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1048576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read_timeout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Предельное время чтения запроса целиком, вместе с телом. Значение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0s</w:t>
            </w:r>
            <w:r>
              <w:t xml:space="preserve"> </w:t>
            </w:r>
            <w:r>
              <w:t xml:space="preserve">снимает ограничение, чтобы медленные загрузки успевали завершиться.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0s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30m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read_header_timeout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Предельное время чтения заголовков. Защищает от соединений, которые открыты, но запрос не присылают.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10s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idle_timeout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Время, после которого простаивающее keep-alive-соединение закрывается.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120s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trusted_proxies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Адреса обратных прокси в нотации CIDR или отдельными IP-адресами. Заголовкам запросов от них можно доверять.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[]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["10.0.0.0/8"]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proxy_auth.header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Заголовок, в котором обратный прокси передаёт общий секрет.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X-Origin-Token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proxy_auth.secret_env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переменной окружения, из которой читается этот секрет.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GALLEON_ORIGIN_TOKEN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trust_forwarded_headers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Учитывать заголовки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X-Forwarded-Host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X-Forwarded-Proto</w:t>
            </w:r>
            <w:r>
              <w:t xml:space="preserve"> </w:t>
            </w:r>
            <w:r>
              <w:t xml:space="preserve">при построении адресов для клиентов.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monitoring_allowlist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Адреса, которым доступны health-эндпоинты. Остальным они отвечают как несуществующий путь.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["127.0.0.0/8", "::1/128"]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["127.0.0.0/8", "10.0.0.0/8"]</w:t>
            </w:r>
          </w:p>
        </w:tc>
      </w:tr>
    </w:tbl>
    <w:bookmarkEnd w:id="84"/>
    <w:bookmarkStart w:id="85" w:name="X94793403c1c9df9098368a3e0fb6e6aca5b12d0"/>
    <w:p>
      <w:pPr>
        <w:pStyle w:val="Heading2"/>
      </w:pPr>
      <w:r>
        <w:t xml:space="preserve">database</w:t>
      </w:r>
    </w:p>
    <w:p>
      <w:pPr>
        <w:pStyle w:val="FirstParagraph"/>
      </w:pPr>
      <w:r>
        <w:t xml:space="preserve">Подключение к PostgreSQL и пулы соединений.</w:t>
      </w:r>
    </w:p>
    <w:p>
      <w:pPr>
        <w:pStyle w:val="BodyText"/>
      </w:pPr>
      <w:r>
        <w:t xml:space="preserve">При изменении размеров пулов пересчитайте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max_connections</w:t>
      </w:r>
      <w:r>
        <w:t xml:space="preserve"> </w:t>
      </w:r>
      <w:r>
        <w:t xml:space="preserve">базы данных:</w:t>
      </w:r>
      <w:r>
        <w:t xml:space="preserve"> </w:t>
      </w:r>
      <w:r>
        <w:t xml:space="preserve">нужно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max_open_conns × 2 + registry_max_open_conns + superuser_reserved_connections</w:t>
      </w:r>
      <w:r>
        <w:t xml:space="preserve">.</w:t>
      </w:r>
      <w:r>
        <w:t xml:space="preserve"> </w:t>
      </w:r>
      <w:r>
        <w:t xml:space="preserve">Откуда берутся слагаемые, объяснено в разделе</w:t>
      </w:r>
      <w:r>
        <w:t xml:space="preserve"> </w:t>
      </w:r>
      <w:hyperlink r:id="rId51">
        <w:r>
          <w:rPr>
            <w:rStyle w:val="Hyperlink"/>
          </w:rPr>
          <w:t xml:space="preserve">Конфигурация</w:t>
        </w:r>
      </w:hyperlink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сервера базы данных.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localhost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postgres.internal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Порт сервера базы данных.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5432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6432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роли базы данных.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galleon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dbname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базы данных.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galleon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password_env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переменной окружения с паролем. Без этого ключа подключение выполняется без пароля.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GALLEON_DATABASE_PASSWORD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sslmode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Режим TLS-подключения к базе данных: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disable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require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verify-ca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verify-full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disable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verify-full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connect_timeout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Предельное время установления соединения с базой данных.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migrate_wait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Сколько ждать базу данных перед миграциями, если она ещё поднимается.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0</w:t>
            </w:r>
            <w:r>
              <w:t xml:space="preserve"> </w:t>
            </w:r>
            <w:r>
              <w:t xml:space="preserve">— не ждать и завершиться сразу.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0s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max_open_conns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Размер каждого из двух основных пулов соединений.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40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max_idle_conns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Число соединений, которые эти пулы держат открытыми в простое.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registry_max_open_conns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Размер отдельного пула соединений для работы с образами контейнеров.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25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statement_timeout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Предельное время выполнения одного SQL-запроса. На миграции не распространяется.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30s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lock_timeout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Предельное время ожидания блокировки в базе данных.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10s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idle_in_transaction_session_timeout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Предельное время простоя внутри открытой транзакции.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60s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max_conn_lifetime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 жизни соединения, после которого оно пересоздаётся.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30m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max_conn_idle_time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 простоя соединения, после которого оно закрывается.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5m</w:t>
            </w:r>
          </w:p>
        </w:tc>
      </w:tr>
    </w:tbl>
    <w:bookmarkEnd w:id="85"/>
    <w:bookmarkStart w:id="86" w:name="Xc0bdf41cc703b4fb3eefa00ea4e18111c5e0059"/>
    <w:p>
      <w:pPr>
        <w:pStyle w:val="Heading2"/>
      </w:pPr>
      <w:r>
        <w:t xml:space="preserve">storage</w:t>
      </w:r>
    </w:p>
    <w:p>
      <w:pPr>
        <w:pStyle w:val="FirstParagraph"/>
      </w:pPr>
      <w:r>
        <w:t xml:space="preserve">Файловое хранилище артефактов. Ключи задаются для именованного хранилища; backend с именем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default</w:t>
      </w:r>
      <w:r>
        <w:t xml:space="preserve"> </w:t>
      </w:r>
      <w:r>
        <w:t xml:space="preserve">обязателен.</w:t>
      </w:r>
    </w:p>
    <w:p>
      <w:pPr>
        <w:pStyle w:val="BodyText"/>
      </w:pPr>
      <w:r>
        <w:t xml:space="preserve">Устройство каталога описано в разделе</w:t>
      </w:r>
      <w:r>
        <w:t xml:space="preserve"> </w:t>
      </w:r>
      <w:hyperlink r:id="rId50">
        <w:r>
          <w:rPr>
            <w:rStyle w:val="Hyperlink"/>
          </w:rPr>
          <w:t xml:space="preserve">Хранилище и сборка мусора</w:t>
        </w:r>
      </w:hyperlink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хранилища. Поддерживается только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local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local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local.root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Корневой каталог хранилища.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/var/lib/galleon/data</w:t>
            </w:r>
          </w:p>
        </w:tc>
      </w:tr>
    </w:tbl>
    <w:bookmarkEnd w:id="86"/>
    <w:bookmarkStart w:id="87" w:name="X3b1d4f968783af7a3951593f366f9db4ec3543f"/>
    <w:p>
      <w:pPr>
        <w:pStyle w:val="Heading2"/>
      </w:pPr>
      <w:r>
        <w:t xml:space="preserve">security</w:t>
      </w:r>
    </w:p>
    <w:p>
      <w:pPr>
        <w:pStyle w:val="FirstParagraph"/>
      </w:pPr>
      <w:r>
        <w:t xml:space="preserve">Шифрование хранимых секретов.</w:t>
      </w:r>
    </w:p>
    <w:p>
      <w:pPr>
        <w:pStyle w:val="BodyText"/>
      </w:pPr>
      <w:r>
        <w:t xml:space="preserve">Подробнее — в разделе</w:t>
      </w:r>
      <w:r>
        <w:t xml:space="preserve"> </w:t>
      </w:r>
      <w:hyperlink r:id="rId63">
        <w:r>
          <w:rPr>
            <w:rStyle w:val="Hyperlink"/>
          </w:rPr>
          <w:t xml:space="preserve">Секреты и ключ шифрования</w:t>
        </w:r>
      </w:hyperlink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secret_key_file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к файлу ключей шифрования. Параметр обязателен: без него сервер не запускается.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/etc/galleon/secret-key.yaml</w:t>
            </w:r>
          </w:p>
        </w:tc>
      </w:tr>
    </w:tbl>
    <w:bookmarkEnd w:id="87"/>
    <w:bookmarkStart w:id="88" w:name="X6e3a2b6bb0578bfcddb89a92eacf8ebd879ee1d"/>
    <w:p>
      <w:pPr>
        <w:pStyle w:val="Heading2"/>
      </w:pPr>
      <w:r>
        <w:t xml:space="preserve">auth</w:t>
      </w:r>
    </w:p>
    <w:p>
      <w:pPr>
        <w:pStyle w:val="FirstParagraph"/>
      </w:pPr>
      <w:r>
        <w:t xml:space="preserve">Первый администратор, кеш проверки паролей и сессии веб-интерфейса.</w:t>
      </w:r>
    </w:p>
    <w:p>
      <w:pPr>
        <w:pStyle w:val="BodyText"/>
      </w:pPr>
      <w:r>
        <w:t xml:space="preserve">Подробнее — в разделе</w:t>
      </w:r>
      <w:r>
        <w:t xml:space="preserve"> </w:t>
      </w:r>
      <w:hyperlink r:id="rId38">
        <w:r>
          <w:rPr>
            <w:rStyle w:val="Hyperlink"/>
          </w:rPr>
          <w:t xml:space="preserve">Первичная настройка</w:t>
        </w:r>
      </w:hyperlink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bootstrap_admin.username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первого администратора.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admin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bootstrap_admin.password_env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переменной окружения с паролем первого администратора.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GALLEON_BOOTSTRAP_ADMIN_PASSWORD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bootstrap_admin.password_hash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Bcrypt-хеш пароля. Имеет приоритет над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password_env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t xml:space="preserve">нет.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$2a$12$LQv3c1yqBWVHxkd0...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bootstrap_admin.force_password_change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Требовать смену пароля при первом входе.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credential_cache_ttl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Сколько результат проверки пароля хранится в памяти. Значение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0s</w:t>
            </w:r>
            <w:r>
              <w:t xml:space="preserve"> </w:t>
            </w:r>
            <w:r>
              <w:t xml:space="preserve">отключает кеш, и пароль проверяется заново на каждый запрос клиента.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60s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0s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session_max_lifetime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Предельное время жизни сессии веб-интерфейса независимо от активности.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168h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24h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session_idle_timeout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 бездействия, после которого сессия завершается.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168h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8h</w:t>
            </w:r>
          </w:p>
        </w:tc>
      </w:tr>
    </w:tbl>
    <w:bookmarkEnd w:id="88"/>
    <w:bookmarkStart w:id="89" w:name="X4458e19a5ec21042ef289a040e5728a35d74359"/>
    <w:p>
      <w:pPr>
        <w:pStyle w:val="Heading2"/>
      </w:pPr>
      <w:r>
        <w:t xml:space="preserve">oci</w:t>
      </w:r>
    </w:p>
    <w:p>
      <w:pPr>
        <w:pStyle w:val="FirstParagraph"/>
      </w:pPr>
      <w:r>
        <w:t xml:space="preserve">Параметры скачивания образов контейнеров из внешних реестров.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proxy.blob_idle_window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Допустимая пауза в передаче данных при скачивании слоя из внешнего реестра. После неё соединение обрывается.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60s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proxy.db_mirror_timeout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Предельное время записи метаданных скачанного слоя в базу данных.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60s</w:t>
            </w:r>
          </w:p>
        </w:tc>
      </w:tr>
    </w:tbl>
    <w:bookmarkEnd w:id="89"/>
    <w:bookmarkStart w:id="90" w:name="X805ff84697b395a3bbdecba01ab5a683b7c1e4c"/>
    <w:p>
      <w:pPr>
        <w:pStyle w:val="Heading2"/>
      </w:pPr>
      <w:r>
        <w:t xml:space="preserve">gc</w:t>
      </w:r>
    </w:p>
    <w:p>
      <w:pPr>
        <w:pStyle w:val="FirstParagraph"/>
      </w:pPr>
      <w:r>
        <w:t xml:space="preserve">Сборка мусора в хранилище. Семантика описана в разделе</w:t>
      </w:r>
      <w:r>
        <w:t xml:space="preserve"> </w:t>
      </w:r>
      <w:hyperlink r:id="rId50">
        <w:r>
          <w:rPr>
            <w:rStyle w:val="Hyperlink"/>
          </w:rPr>
          <w:t xml:space="preserve">Хранилище и сборка мусора</w:t>
        </w:r>
      </w:hyperlink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auto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Плановые циклы по расписанию. Ручной запуск работает независимо от этого значения.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true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interval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Пауза между плановыми циклами.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5m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15m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grace_period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Минимальный возраст файла, допускающий его удаление.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24h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batch_size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Сколько файлов-кандидатов отбирается за один запрос к базе данных.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500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Предельная длительность одного цикла. Остаток обрабатывает следующий цикл.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15m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5m</w:t>
            </w:r>
          </w:p>
        </w:tc>
      </w:tr>
    </w:tbl>
    <w:bookmarkEnd w:id="90"/>
    <w:bookmarkStart w:id="91" w:name="X682953e2a767479eed0fc859e086a412e610dc2"/>
    <w:p>
      <w:pPr>
        <w:pStyle w:val="Heading2"/>
      </w:pPr>
      <w:r>
        <w:t xml:space="preserve">index</w:t>
      </w:r>
    </w:p>
    <w:p>
      <w:pPr>
        <w:pStyle w:val="FirstParagraph"/>
      </w:pPr>
      <w:r>
        <w:t xml:space="preserve">Фоновое построение индексов репозиториев — служебных файлов, которые Galleon генерирует сам: списков версий, метаданных пакетов.</w:t>
      </w:r>
    </w:p>
    <w:p>
      <w:pPr>
        <w:pStyle w:val="BodyText"/>
      </w:pPr>
      <w:r>
        <w:t xml:space="preserve">Число обработчиков подбирается по нагрузке: чем их больше,</w:t>
      </w:r>
      <w:r>
        <w:t xml:space="preserve"> </w:t>
      </w:r>
      <w:r>
        <w:t xml:space="preserve">тем быстрее индексы обновляются после публикаций.</w:t>
      </w:r>
      <w:r>
        <w:t xml:space="preserve"> </w:t>
      </w:r>
      <w:r>
        <w:rPr>
          <w:bCs/>
          <w:b/>
        </w:rPr>
        <w:t xml:space="preserve">Значение</w:t>
      </w:r>
      <w:r>
        <w:rPr>
          <w:bCs/>
          <w:b/>
        </w:rPr>
        <w:t xml:space="preserve"> </w:t>
      </w:r>
      <w:r>
        <w:rPr>
          <w:rStyle w:val="VerbatimChar"/>
          <w:bCs/>
          <w:b/>
          <w:color w:val="57606A"/>
          <w:sz w:val="20"/>
          <w:szCs w:val="20"/>
        </w:rPr>
        <w:t xml:space="preserve">workers: 0</w:t>
      </w:r>
      <w:r>
        <w:rPr>
          <w:bCs/>
          <w:b/>
        </w:rPr>
        <w:t xml:space="preserve"> </w:t>
      </w:r>
      <w:r>
        <w:rPr>
          <w:bCs/>
          <w:b/>
        </w:rPr>
        <w:t xml:space="preserve">полностью останавливает фоновое построение индексов</w:t>
      </w:r>
      <w:r>
        <w:t xml:space="preserve"> </w:t>
      </w:r>
      <w:r>
        <w:t xml:space="preserve">и в промышленной установке задаваться не должно.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workers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Число обработчиков очереди построения.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4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poll_interval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Пауза между опросами очереди заданий.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1s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max_backoff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Предельная задержка перед повтором задания, завершившегося ошибкой.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1h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15m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lease_duration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Время, на которое обработчик забирает задание. Если он не завершил работу, задание возвращается в очередь.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5m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10m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backfill_on_start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Достраивать недостающие индексы при запуске сервера.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true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false</w:t>
            </w:r>
          </w:p>
        </w:tc>
      </w:tr>
    </w:tbl>
    <w:bookmarkEnd w:id="91"/>
    <w:bookmarkStart w:id="92" w:name="X0da6a6b226096f392060dd290c46569ca60e8e7"/>
    <w:p>
      <w:pPr>
        <w:pStyle w:val="Heading2"/>
      </w:pPr>
      <w:r>
        <w:t xml:space="preserve">logging</w:t>
      </w:r>
    </w:p>
    <w:p>
      <w:pPr>
        <w:pStyle w:val="FirstParagraph"/>
      </w:pPr>
      <w:r>
        <w:t xml:space="preserve">Журнал сервера.</w:t>
      </w:r>
    </w:p>
    <w:p>
      <w:pPr>
        <w:pStyle w:val="BodyText"/>
      </w:pPr>
      <w:r>
        <w:t xml:space="preserve">Подробнее — в разделе</w:t>
      </w:r>
      <w:r>
        <w:t xml:space="preserve"> </w:t>
      </w:r>
      <w:hyperlink r:id="rId80">
        <w:r>
          <w:rPr>
            <w:rStyle w:val="Hyperlink"/>
          </w:rPr>
          <w:t xml:space="preserve">Логирование</w:t>
        </w:r>
      </w:hyperlink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Порог логов Galleon: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debug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info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warn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error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info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debug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Формат записей журнала.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json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text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registry_level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Отдельный порог для записей о работе с образами контейнеров.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warn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info</w:t>
            </w:r>
          </w:p>
        </w:tc>
      </w:tr>
    </w:tbl>
    <w:bookmarkEnd w:id="92"/>
    <w:bookmarkStart w:id="93" w:name="X1c6e9f624f8129d9f141d5a0c41a7c7d064b659"/>
    <w:p>
      <w:pPr>
        <w:pStyle w:val="Heading2"/>
      </w:pPr>
      <w:r>
        <w:t xml:space="preserve">proxy</w:t>
      </w:r>
    </w:p>
    <w:p>
      <w:pPr>
        <w:pStyle w:val="FirstParagraph"/>
      </w:pPr>
      <w:r>
        <w:t xml:space="preserve">Защита исходящих запросов proxy-репозиториев.</w:t>
      </w:r>
    </w:p>
    <w:p>
      <w:pPr>
        <w:pStyle w:val="BodyText"/>
      </w:pPr>
      <w:r>
        <w:t xml:space="preserve">Адреса сервисов метаданных облачных провайдеров заблокированы всегда,</w:t>
      </w:r>
      <w:r>
        <w:t xml:space="preserve"> </w:t>
      </w:r>
      <w:r>
        <w:t xml:space="preserve">независимо от этих настроек.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ssrf.block_private_networks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Запрещать обращения proxy-репозиториев к приватным сетям.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true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ssrf.allowlist.ips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Адреса, разрешённые в обход запрета.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[]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["10.0.0.10"]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ssrf.allowlist.domains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Домены, разрешённые в обход запрета.</w:t>
            </w:r>
            <w:r>
              <w:br/>
            </w:r>
            <w:r>
              <w:rPr>
                <w:bCs/>
                <w:b/>
              </w:rPr>
              <w:t xml:space="preserve">По умолчанию: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[]</w:t>
            </w:r>
            <w:r>
              <w:t xml:space="preserve">.</w:t>
            </w:r>
            <w:r>
              <w:br/>
            </w:r>
            <w:r>
              <w:rPr>
                <w:bCs/>
                <w:b/>
              </w:rPr>
              <w:t xml:space="preserve">Пример: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["registry.internal.example.com"]</w:t>
            </w:r>
          </w:p>
        </w:tc>
      </w:tr>
    </w:tbl>
    <w:bookmarkEnd w:id="93"/>
    <w:bookmarkEnd w:id="94"/>
    <w:bookmarkStart w:id="97" w:name="Xaa2a709be0021f76ebf9dabf6987541058e086c"/>
    <w:p>
      <w:pPr>
        <w:pStyle w:val="Heading1"/>
      </w:pPr>
      <w:r>
        <w:t xml:space="preserve">Секреты и ключ шифрования</w:t>
      </w:r>
    </w:p>
    <w:p>
      <w:pPr>
        <w:pStyle w:val="FirstParagraph"/>
      </w:pPr>
      <w:r>
        <w:t xml:space="preserve">Значения секретов никогда не записываются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config.yaml</w:t>
      </w:r>
      <w:r>
        <w:t xml:space="preserve">.</w:t>
      </w:r>
      <w:r>
        <w:t xml:space="preserve"> </w:t>
      </w:r>
      <w:r>
        <w:t xml:space="preserve">Файл конфигурации содержит только имена переменных окружения или пути к файлам: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Ключ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database.password_env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переменной с паролем PostgreSQL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auth.bootstrap_admin.password_env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переменной с паролем первого администратора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server.proxy_auth.secret_env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переменной с секретом обратного прокси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security.secret_key_file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к файлу ключей шифрования</w:t>
            </w:r>
          </w:p>
        </w:tc>
      </w:tr>
    </w:tbl>
    <w:p>
      <w:pPr>
        <w:pStyle w:val="BodyText"/>
      </w:pPr>
      <w:r>
        <w:t xml:space="preserve">Если ключ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*_env</w:t>
      </w:r>
      <w:r>
        <w:t xml:space="preserve"> </w:t>
      </w:r>
      <w:r>
        <w:t xml:space="preserve">задан, а сама переменная пуста или отсутствует,</w:t>
      </w:r>
      <w:r>
        <w:t xml:space="preserve"> </w:t>
      </w:r>
      <w:r>
        <w:t xml:space="preserve">сервер не стартует — сообщение об ошибке называет переменную.</w:t>
      </w:r>
    </w:p>
    <w:bookmarkStart w:id="95" w:name="X10b22478ee2377a0de2dcff5397ec3afb75063e"/>
    <w:p>
      <w:pPr>
        <w:pStyle w:val="Heading2"/>
      </w:pPr>
      <w:r>
        <w:t xml:space="preserve">Файл ключей шифрования</w:t>
      </w:r>
    </w:p>
    <w:p>
      <w:pPr>
        <w:pStyle w:val="FirstParagraph"/>
      </w:pPr>
      <w:r>
        <w:rPr>
          <w:rStyle w:val="VerbatimChar"/>
          <w:color w:val="57606A"/>
          <w:sz w:val="20"/>
          <w:szCs w:val="20"/>
        </w:rPr>
        <w:t xml:space="preserve">security.secret_key_file</w:t>
      </w:r>
      <w:r>
        <w:t xml:space="preserve"> </w:t>
      </w:r>
      <w:r>
        <w:t xml:space="preserve">— обязательный параметр:</w:t>
      </w:r>
      <w:r>
        <w:t xml:space="preserve"> </w:t>
      </w:r>
      <w:r>
        <w:t xml:space="preserve">без файла ключей сервер не запускается.</w:t>
      </w:r>
      <w:r>
        <w:t xml:space="preserve"> </w:t>
      </w:r>
      <w:r>
        <w:t xml:space="preserve">Ключом шифруются секреты, которые хранятся в базе данных:</w:t>
      </w:r>
      <w:r>
        <w:t xml:space="preserve"> </w:t>
      </w:r>
      <w:r>
        <w:t xml:space="preserve">учётные данные внешних реестров proxy-репозиториев</w:t>
      </w:r>
      <w:r>
        <w:t xml:space="preserve"> </w:t>
      </w:r>
      <w:r>
        <w:t xml:space="preserve">и служебный ключ подписи загрузок образов контейнеров.</w:t>
      </w:r>
      <w:r>
        <w:t xml:space="preserve"> </w:t>
      </w:r>
      <w:r>
        <w:t xml:space="preserve">Пароли пользователей и токены хранятся хешами и этим ключом не шифруются.</w:t>
      </w:r>
    </w:p>
    <w:p>
      <w:pPr>
        <w:pStyle w:val="BodyText"/>
      </w:pPr>
      <w:r>
        <w:t xml:space="preserve">Формат файла: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active: 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keys: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 id: 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key: "&lt;base64-значение 32 байт&gt;"</w:t>
      </w:r>
    </w:p>
    <w:p>
      <w:pPr>
        <w:pStyle w:val="FirstParagraph"/>
      </w:pPr>
      <w:r>
        <w:t xml:space="preserve">Значение генерируется командой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openssl rand -base64 32</w:t>
      </w:r>
      <w:r>
        <w:t xml:space="preserve">.</w:t>
      </w:r>
      <w:r>
        <w:t xml:space="preserve"> </w:t>
      </w:r>
      <w:r>
        <w:t xml:space="preserve">Права доступа к файлу сервер не проверяет —</w:t>
      </w:r>
      <w:r>
        <w:t xml:space="preserve"> </w:t>
      </w:r>
      <w:r>
        <w:t xml:space="preserve">ограничьте их средствами системы развёртывания.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⛔</w:t>
            </w:r>
          </w:p>
        </w:tc>
        <w:tc>
          <w:tcPr/>
          <w:p>
            <w:pPr>
              <w:jc w:val="left"/>
            </w:pPr>
            <w:r>
              <w:t xml:space="preserve">Файл ключей — часть данных инстанса. При его утере сервер не запустится, а сохранённые учётные данные внешних реестров будут безвозвратно потеряны. Не перегенерируйте файл при развёртывании: если инструмент деплоя создаёт секрет заново при каждом обновлении, все серверы перестанут стартовать. Резервируйте файл вместе с базой данных (</w:t>
            </w:r>
            <w:hyperlink r:id="rId56">
              <w:r>
                <w:rPr>
                  <w:rStyle w:val="Hyperlink"/>
                </w:rPr>
                <w:t xml:space="preserve">Резервное копирование</w:t>
              </w:r>
            </w:hyperlink>
            <w:r>
              <w:t xml:space="preserve">).</w:t>
            </w:r>
          </w:p>
        </w:tc>
      </w:tr>
    </w:tbl>
    <w:bookmarkEnd w:id="95"/>
    <w:bookmarkStart w:id="96" w:name="X681ba0dd459a0a23df48751aad8d92408b1b76c"/>
    <w:p>
      <w:pPr>
        <w:pStyle w:val="Heading2"/>
      </w:pPr>
      <w:r>
        <w:t xml:space="preserve">Ротация ключа</w:t>
      </w:r>
    </w:p>
    <w:p>
      <w:pPr>
        <w:pStyle w:val="FirstParagraph"/>
      </w:pPr>
      <w:r>
        <w:t xml:space="preserve">Ротация выполняется в три фазы, с перезапуском серверов после первых двух: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Добавление.</w:t>
      </w:r>
      <w:r>
        <w:t xml:space="preserve"> </w:t>
      </w:r>
      <w:r>
        <w:t xml:space="preserve">Добавьте новый ключ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keys</w:t>
      </w:r>
      <w:r>
        <w:t xml:space="preserve"> </w:t>
      </w:r>
      <w:r>
        <w:t xml:space="preserve">со следующим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id</w:t>
      </w:r>
      <w:r>
        <w:t xml:space="preserve">, не меняя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active</w:t>
      </w:r>
      <w:r>
        <w:t xml:space="preserve">. Разверните файл на все серверы и перезапустите их.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Переключение.</w:t>
      </w:r>
      <w:r>
        <w:t xml:space="preserve"> </w:t>
      </w:r>
      <w:r>
        <w:t xml:space="preserve">Смените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active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id</w:t>
      </w:r>
      <w:r>
        <w:t xml:space="preserve"> </w:t>
      </w:r>
      <w:r>
        <w:t xml:space="preserve">нового ключа, разверните и перезапустите. Новые записи шифруются новым ключом; служебный ключ загрузки образов перешифровывается автоматически при старте.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Перешифрование учётных данных.</w:t>
      </w:r>
      <w:r>
        <w:t xml:space="preserve"> </w:t>
      </w:r>
      <w:r>
        <w:t xml:space="preserve">Откройте «Изменить» каждого proxy-репозитория с сохранёнными учётными данными внешнего реестра и введите пароль или токен заново — только так они пересохраняются под новым ключом. Автоматически это не происходит.</w:t>
      </w:r>
    </w:p>
    <w:p>
      <w:pPr>
        <w:pStyle w:val="FirstParagraph"/>
      </w:pPr>
      <w:r>
        <w:t xml:space="preserve">Пока перешифрованы не все записи, сервер при старте пишет предупреждение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secrets: upstream credentials still sealed under a non-primary key</w:t>
      </w:r>
      <w:r>
        <w:t xml:space="preserve"> </w:t>
      </w:r>
      <w:r>
        <w:t xml:space="preserve">с числом таких записей в 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stragglers</w:t>
      </w:r>
      <w:r>
        <w:t xml:space="preserve">.</w:t>
      </w:r>
      <w:r>
        <w:t xml:space="preserve"> </w:t>
      </w:r>
      <w:r>
        <w:t xml:space="preserve">Старый ключ удаляйте из файла только после того, как предупреждение исчезло.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Если удалить старый ключ, не выполнив третью фазу, репозитории с сохранёнными учётными данными перестанут работать: каждый запрос к ним будет завершаться ошибкой, а вернуть секреты можно будет только вводом заново.</w:t>
            </w:r>
          </w:p>
        </w:tc>
      </w:tr>
    </w:tbl>
    <w:p>
      <w:pPr>
        <w:pStyle w:val="BodyText"/>
      </w:pPr>
      <w:r>
        <w:t xml:space="preserve">Все серверы инстанса обязаны использовать один и тот же файл ключей.</w:t>
      </w:r>
    </w:p>
    <w:bookmarkEnd w:id="96"/>
    <w:bookmarkEnd w:id="97"/>
    <w:bookmarkStart w:id="104" w:name="Xb1c0274c5091557b5836895f22ef1f95bedf2d0"/>
    <w:p>
      <w:pPr>
        <w:pStyle w:val="Heading1"/>
      </w:pPr>
      <w:r>
        <w:t xml:space="preserve">Репозитории</w:t>
      </w:r>
    </w:p>
    <w:p>
      <w:pPr>
        <w:pStyle w:val="FirstParagraph"/>
      </w:pPr>
      <w:r>
        <w:t xml:space="preserve">Репозитории управляются на странице «Настройки» → «Репозитории».</w:t>
      </w:r>
      <w:r>
        <w:t xml:space="preserve"> </w:t>
      </w:r>
      <w:r>
        <w:t xml:space="preserve">Типы репозиториев, форматы и кеширование описаны в разделах</w:t>
      </w:r>
      <w:r>
        <w:t xml:space="preserve"> </w:t>
      </w:r>
      <w:hyperlink r:id="rId98">
        <w:r>
          <w:rPr>
            <w:rStyle w:val="Hyperlink"/>
          </w:rPr>
          <w:t xml:space="preserve">Репозитории и форматы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Проксирование и кеширование</w:t>
        </w:r>
      </w:hyperlink>
      <w:r>
        <w:t xml:space="preserve">.</w:t>
      </w:r>
    </w:p>
    <w:bookmarkStart w:id="99" w:name="X355ca13a0deee16916791b26f6aa196cd2c860b"/>
    <w:p>
      <w:pPr>
        <w:pStyle w:val="Heading2"/>
      </w:pPr>
      <w:r>
        <w:t xml:space="preserve">Список репозиториев</w:t>
      </w:r>
    </w:p>
    <w:p>
      <w:pPr>
        <w:pStyle w:val="FirstParagraph"/>
      </w:pPr>
      <w:r>
        <w:t xml:space="preserve">В списке видны репозитории, на администрирование которых у вас есть права.</w:t>
      </w:r>
      <w:r>
        <w:t xml:space="preserve"> </w:t>
      </w:r>
      <w:r>
        <w:t xml:space="preserve">Колонки: «Имя», «Формат», «Тип», «URL», «В сети», «Источник».</w:t>
      </w:r>
    </w:p>
    <w:p>
      <w:pPr>
        <w:numPr>
          <w:ilvl w:val="0"/>
          <w:numId w:val="1021"/>
        </w:numPr>
        <w:pStyle w:val="Compact"/>
      </w:pPr>
      <w:r>
        <w:t xml:space="preserve">«URL» — адрес для клиентов; для репозиториев Docker (OCI) показывается pull-референс с пометкой «pull ref».</w:t>
      </w:r>
    </w:p>
    <w:p>
      <w:pPr>
        <w:numPr>
          <w:ilvl w:val="0"/>
          <w:numId w:val="1021"/>
        </w:numPr>
        <w:pStyle w:val="Compact"/>
      </w:pPr>
      <w:r>
        <w:t xml:space="preserve">«В сети» — обслуживается ли репозиторий клиентами. При значении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no</w:t>
      </w:r>
      <w:r>
        <w:t xml:space="preserve"> </w:t>
      </w:r>
      <w:r>
        <w:t xml:space="preserve">запросы к нему отклоняются, а содержимое остаётся на месте: так репозиторий выводят из обслуживания, не удаляя.</w:t>
      </w:r>
    </w:p>
    <w:p>
      <w:pPr>
        <w:numPr>
          <w:ilvl w:val="0"/>
          <w:numId w:val="1021"/>
        </w:numPr>
        <w:pStyle w:val="Compact"/>
      </w:pPr>
      <w:r>
        <w:t xml:space="preserve">«Источник» — состояние соединения с внешним реестром (только proxy):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Состояние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«Готов»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Обращений к внешнему реестру ещё не было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«Доступен»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Внешний реестр отвечает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«Автоблокировка»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Обращения приостановлены автоматически: реестр недоступен; в подсказке — время следующей попытки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«Заблокирован»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Обращения заблокированы вручную настройкой репозитория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«Недоступен»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Реестр недоступен (автоблокировка выключена)</w:t>
            </w:r>
          </w:p>
        </w:tc>
      </w:tr>
    </w:tbl>
    <w:p>
      <w:pPr>
        <w:pStyle w:val="BodyText"/>
      </w:pPr>
      <w:r>
        <w:t xml:space="preserve">Под состоянием печатается причина, если она известна: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unauthorized</w:t>
      </w:r>
      <w:r>
        <w:t xml:space="preserve"> </w:t>
      </w:r>
      <w:r>
        <w:t xml:space="preserve">— реестр отклонил учётные данные;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service unavailable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bad gateway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gateway timeout</w:t>
      </w:r>
      <w:r>
        <w:t xml:space="preserve"> </w:t>
      </w:r>
      <w:r>
        <w:t xml:space="preserve">— ответ самого реестра;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upstream connection failure</w:t>
      </w:r>
      <w:r>
        <w:t xml:space="preserve"> </w:t>
      </w:r>
      <w:r>
        <w:t xml:space="preserve">— запрос до реестра не дошёл;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background probe failed</w:t>
      </w:r>
      <w:r>
        <w:t xml:space="preserve"> </w:t>
      </w:r>
      <w:r>
        <w:t xml:space="preserve">— не прошла фоновая проверка доступности.</w:t>
      </w:r>
      <w:r>
        <w:t xml:space="preserve"> </w:t>
      </w:r>
      <w:r>
        <w:t xml:space="preserve">Причина у состояния «Доступен» означает особый случай:</w:t>
      </w:r>
      <w:r>
        <w:t xml:space="preserve"> </w:t>
      </w:r>
      <w:r>
        <w:t xml:space="preserve">реестр отвечает, но отклоняет учётные данные, а автоблокировка выключена.</w:t>
      </w:r>
      <w:r>
        <w:t xml:space="preserve"> </w:t>
      </w:r>
      <w:r>
        <w:t xml:space="preserve">Состояние в этом случае подсвечено жёлтым, а незакешированные запросы отвечают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502</w:t>
      </w:r>
      <w:r>
        <w:t xml:space="preserve">.</w:t>
      </w:r>
    </w:p>
    <w:p>
      <w:pPr>
        <w:pStyle w:val="BodyText"/>
      </w:pPr>
      <w:r>
        <w:t xml:space="preserve">Автоблокировка снимается сама, когда внешний реестр отвечает снова.</w:t>
      </w:r>
      <w:r>
        <w:t xml:space="preserve"> </w:t>
      </w:r>
      <w:r>
        <w:t xml:space="preserve">Чтобы снять её досрочно, когда реестр уже починили, а окно следующей попытки</w:t>
      </w:r>
      <w:r>
        <w:t xml:space="preserve"> </w:t>
      </w:r>
      <w:r>
        <w:t xml:space="preserve">ещё не подошло, сохраните настройки репозитория кнопкой «Сохранить»:</w:t>
      </w:r>
      <w:r>
        <w:t xml:space="preserve"> </w:t>
      </w:r>
      <w:r>
        <w:t xml:space="preserve">счётчик автоблокировки сбрасывается.</w:t>
      </w:r>
    </w:p>
    <w:bookmarkEnd w:id="99"/>
    <w:bookmarkStart w:id="100" w:name="X19f8358410bbb8e3bfbd5b24ac8fe3109a5ebd7"/>
    <w:p>
      <w:pPr>
        <w:pStyle w:val="Heading2"/>
      </w:pPr>
      <w:r>
        <w:t xml:space="preserve">Создание</w:t>
      </w:r>
    </w:p>
    <w:p>
      <w:pPr>
        <w:pStyle w:val="FirstParagraph"/>
      </w:pPr>
      <w:r>
        <w:t xml:space="preserve">Нажмите «+ Новый репозиторий» и заполните форму:</w:t>
      </w:r>
    </w:p>
    <w:p>
      <w:pPr>
        <w:numPr>
          <w:ilvl w:val="0"/>
          <w:numId w:val="1022"/>
        </w:numPr>
      </w:pPr>
      <w:r>
        <w:t xml:space="preserve">«Имя», «Формат», «Тип» и хранилище фиксируются при создании — изменить их позже нельзя.</w:t>
      </w:r>
    </w:p>
    <w:p>
      <w:pPr>
        <w:numPr>
          <w:ilvl w:val="0"/>
          <w:numId w:val="1022"/>
        </w:numPr>
      </w:pPr>
      <w:r>
        <w:t xml:space="preserve">Чекбокс «в сети» оставляет репозиторий в обслуживании; сняв его, репозиторий можно создать заранее и открыть клиентам позже.</w:t>
      </w:r>
    </w:p>
    <w:p>
      <w:pPr>
        <w:numPr>
          <w:ilvl w:val="0"/>
          <w:numId w:val="1022"/>
        </w:numPr>
      </w:pPr>
      <w:r>
        <w:rPr>
          <w:rStyle w:val="VerbatimChar"/>
          <w:color w:val="57606A"/>
          <w:sz w:val="20"/>
          <w:szCs w:val="20"/>
        </w:rPr>
        <w:t xml:space="preserve">writePolicy</w:t>
      </w:r>
      <w:r>
        <w:t xml:space="preserve"> </w:t>
      </w:r>
      <w:r>
        <w:t xml:space="preserve">(только hosted) — что клиентам разрешено делать с содержимым:</w:t>
      </w:r>
    </w:p>
    <w:p>
      <w:pPr>
        <w:numPr>
          <w:ilvl w:val="1"/>
          <w:numId w:val="1023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ALLOW</w:t>
      </w:r>
      <w:r>
        <w:t xml:space="preserve"> </w:t>
      </w:r>
      <w:r>
        <w:t xml:space="preserve">— публиковать, перезаписывать и удалять;</w:t>
      </w:r>
    </w:p>
    <w:p>
      <w:pPr>
        <w:numPr>
          <w:ilvl w:val="1"/>
          <w:numId w:val="1023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ALLOW_ONCE</w:t>
      </w:r>
      <w:r>
        <w:t xml:space="preserve"> </w:t>
      </w:r>
      <w:r>
        <w:t xml:space="preserve">— публиковать и удалять, но не перезаписывать уже опубликованное. Удаление разрешено, поэтому «удалить и опубликовать заново» остаётся способом заменить версию: политика запрещает перезапись, а не гарантирует неизменяемость;</w:t>
      </w:r>
    </w:p>
    <w:p>
      <w:pPr>
        <w:numPr>
          <w:ilvl w:val="1"/>
          <w:numId w:val="1023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 </w:t>
      </w:r>
      <w:r>
        <w:t xml:space="preserve">— только чтение: отклоняются и публикация, и перезапись, и удаление.</w:t>
      </w:r>
    </w:p>
    <w:p>
      <w:pPr>
        <w:numPr>
          <w:ilvl w:val="0"/>
          <w:numId w:val="1000"/>
        </w:numPr>
      </w:pPr>
      <w:r>
        <w:t xml:space="preserve">Политика действует на всех путях записи: и на клиентах форматов, включая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 push</w:t>
      </w:r>
      <w:r>
        <w:t xml:space="preserve">, и на удалении в веб-интерфейсе. Для npm, RubyGems, PyPI и Cargo форма предлагает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ALLOW_ONCE</w:t>
      </w:r>
      <w:r>
        <w:t xml:space="preserve"> </w:t>
      </w:r>
      <w:r>
        <w:t xml:space="preserve">— версии этих форматов принято делать неизменяемыми.</w:t>
      </w:r>
    </w:p>
    <w:p>
      <w:pPr>
        <w:numPr>
          <w:ilvl w:val="0"/>
          <w:numId w:val="1022"/>
        </w:numPr>
      </w:pPr>
      <w:r>
        <w:t xml:space="preserve">Для proxy-репозитория заполните блок кеширования:</w:t>
      </w:r>
    </w:p>
    <w:p>
      <w:pPr>
        <w:numPr>
          <w:ilvl w:val="1"/>
          <w:numId w:val="1024"/>
        </w:numPr>
        <w:pStyle w:val="Compact"/>
      </w:pPr>
      <w:r>
        <w:t xml:space="preserve">«Remote URL» — адрес внешнего реестра; плейсхолдер подсказывает стандартный адрес для каждого формата;</w:t>
      </w:r>
    </w:p>
    <w:p>
      <w:pPr>
        <w:numPr>
          <w:ilvl w:val="1"/>
          <w:numId w:val="1024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contentMaxAge</w:t>
      </w:r>
      <w:r>
        <w:t xml:space="preserve"> </w:t>
      </w:r>
      <w:r>
        <w:t xml:space="preserve">(минут) 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metadataMaxAge</w:t>
      </w:r>
      <w:r>
        <w:t xml:space="preserve"> </w:t>
      </w:r>
      <w:r>
        <w:t xml:space="preserve">(минут) — сроки хранения кеша: положительное число задаёт минуты (по умолчанию 1440),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0</w:t>
      </w:r>
      <w:r>
        <w:t xml:space="preserve"> </w:t>
      </w:r>
      <w:r>
        <w:t xml:space="preserve">— проверять внешний реестр при каждом запросе,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-1</w:t>
      </w:r>
      <w:r>
        <w:t xml:space="preserve"> </w:t>
      </w:r>
      <w:r>
        <w:t xml:space="preserve">— кешировать бессрочно. Что относится к контенту, а что к метаданным, описано в разделе</w:t>
      </w:r>
      <w:r>
        <w:t xml:space="preserve"> </w:t>
      </w:r>
      <w:hyperlink r:id="rId23">
        <w:r>
          <w:rPr>
            <w:rStyle w:val="Hyperlink"/>
          </w:rPr>
          <w:t xml:space="preserve">Проксирование и кеширование</w:t>
        </w:r>
      </w:hyperlink>
      <w:r>
        <w:t xml:space="preserve">;</w:t>
      </w:r>
    </w:p>
    <w:p>
      <w:pPr>
        <w:numPr>
          <w:ilvl w:val="1"/>
          <w:numId w:val="1024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negativeCache.enabled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negativeCache.timeToLive</w:t>
      </w:r>
      <w:r>
        <w:t xml:space="preserve"> </w:t>
      </w:r>
      <w:r>
        <w:t xml:space="preserve">(минут) — кеш отказов (по умолчанию 15 минут).</w:t>
      </w:r>
    </w:p>
    <w:p>
      <w:pPr>
        <w:numPr>
          <w:ilvl w:val="0"/>
          <w:numId w:val="1022"/>
        </w:numPr>
      </w:pPr>
      <w:r>
        <w:t xml:space="preserve">«Блокировать исходящие соединения» — ручная заморозка обращений к внешнему реестру: отдаётся только кеш, остальное отвечает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404</w:t>
      </w:r>
      <w:r>
        <w:t xml:space="preserve">.</w:t>
      </w:r>
    </w:p>
    <w:p>
      <w:pPr>
        <w:numPr>
          <w:ilvl w:val="0"/>
          <w:numId w:val="1022"/>
        </w:numPr>
      </w:pPr>
      <w:r>
        <w:t xml:space="preserve">«Автоблокировка исходящих соединений» — автоматическая приостановка обращений, пока внешний реестр недоступен: кеш отдаётся, некешированные запросы отвечают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502</w:t>
      </w:r>
      <w:r>
        <w:t xml:space="preserve">. В форме включена по умолчанию.</w:t>
      </w:r>
    </w:p>
    <w:p>
      <w:pPr>
        <w:numPr>
          <w:ilvl w:val="0"/>
          <w:numId w:val="1022"/>
        </w:numPr>
      </w:pPr>
      <w:r>
        <w:t xml:space="preserve">«Аутентификация» — учётные данные внешнего реестра: тип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username</w:t>
      </w:r>
      <w:r>
        <w:t xml:space="preserve"> </w:t>
      </w:r>
      <w:r>
        <w:t xml:space="preserve">(логин и пароль) 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bearerToken</w:t>
      </w:r>
      <w:r>
        <w:t xml:space="preserve"> </w:t>
      </w:r>
      <w:r>
        <w:t xml:space="preserve">(статический токен).</w:t>
      </w:r>
    </w:p>
    <w:p>
      <w:pPr>
        <w:numPr>
          <w:ilvl w:val="0"/>
          <w:numId w:val="1022"/>
        </w:numPr>
      </w:pPr>
      <w:r>
        <w:t xml:space="preserve">«Параметры HTTP-запросов» — число повторных попыток (</w:t>
      </w:r>
      <w:r>
        <w:rPr>
          <w:rStyle w:val="VerbatimChar"/>
          <w:color w:val="57606A"/>
          <w:sz w:val="20"/>
          <w:szCs w:val="20"/>
        </w:rPr>
        <w:t xml:space="preserve">retries</w:t>
      </w:r>
      <w:r>
        <w:t xml:space="preserve">), тайм-аут и суффикс User-Agent исходящих запросов.</w:t>
      </w:r>
    </w:p>
    <w:p>
      <w:pPr>
        <w:numPr>
          <w:ilvl w:val="0"/>
          <w:numId w:val="1022"/>
        </w:numPr>
      </w:pPr>
      <w:r>
        <w:t xml:space="preserve">«Политики очистки» — привязка политик автоудаления, доступны политики того же формата. Что они удаляют и как запускаются, описано в разделе</w:t>
      </w:r>
      <w:r>
        <w:t xml:space="preserve"> </w:t>
      </w:r>
      <w:hyperlink r:id="rId43">
        <w:r>
          <w:rPr>
            <w:rStyle w:val="Hyperlink"/>
          </w:rPr>
          <w:t xml:space="preserve">Политики очистки</w:t>
        </w:r>
      </w:hyperlink>
      <w:r>
        <w:t xml:space="preserve">.</w:t>
      </w:r>
    </w:p>
    <w:p>
      <w:pPr>
        <w:numPr>
          <w:ilvl w:val="0"/>
          <w:numId w:val="1022"/>
        </w:numPr>
      </w:pPr>
      <w:r>
        <w:t xml:space="preserve">Формат-специфичные поля:</w:t>
      </w:r>
    </w:p>
    <w:p>
      <w:pPr>
        <w:numPr>
          <w:ilvl w:val="1"/>
          <w:numId w:val="1025"/>
        </w:numPr>
        <w:pStyle w:val="Compact"/>
      </w:pPr>
      <w:r>
        <w:t xml:space="preserve">Maven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maven.versionPolicy</w:t>
      </w:r>
      <w:r>
        <w:t xml:space="preserve"> </w:t>
      </w:r>
      <w:r>
        <w:t xml:space="preserve">(</w:t>
      </w:r>
      <w:r>
        <w:rPr>
          <w:rStyle w:val="VerbatimChar"/>
          <w:color w:val="57606A"/>
          <w:sz w:val="20"/>
          <w:szCs w:val="20"/>
        </w:rPr>
        <w:t xml:space="preserve">RELEASE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SNAPSHOT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MIXED</w:t>
      </w:r>
      <w:r>
        <w:t xml:space="preserve">);</w:t>
      </w:r>
    </w:p>
    <w:p>
      <w:pPr>
        <w:numPr>
          <w:ilvl w:val="1"/>
          <w:numId w:val="1025"/>
        </w:numPr>
        <w:pStyle w:val="Compact"/>
      </w:pPr>
      <w:r>
        <w:t xml:space="preserve">raw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raw.contentDisposition</w:t>
      </w:r>
      <w:r>
        <w:t xml:space="preserve"> </w:t>
      </w:r>
      <w:r>
        <w:t xml:space="preserve">(</w:t>
      </w:r>
      <w:r>
        <w:rPr>
          <w:rStyle w:val="VerbatimChar"/>
          <w:color w:val="57606A"/>
          <w:sz w:val="20"/>
          <w:szCs w:val="20"/>
        </w:rPr>
        <w:t xml:space="preserve">INLINE</w:t>
      </w:r>
      <w:r>
        <w:t xml:space="preserve"> </w:t>
      </w:r>
      <w:r>
        <w:t xml:space="preserve">— браузер открывает файлы,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ATTACHMENT</w:t>
      </w:r>
      <w:r>
        <w:t xml:space="preserve"> </w:t>
      </w:r>
      <w:r>
        <w:t xml:space="preserve">— принудительное скачивание);</w:t>
      </w:r>
    </w:p>
    <w:p>
      <w:pPr>
        <w:numPr>
          <w:ilvl w:val="1"/>
          <w:numId w:val="1025"/>
        </w:numPr>
        <w:pStyle w:val="Compact"/>
      </w:pPr>
      <w:r>
        <w:t xml:space="preserve">Cargo proxy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cargo.requireAuthentication</w:t>
      </w:r>
      <w:r>
        <w:t xml:space="preserve"> </w:t>
      </w:r>
      <w:r>
        <w:t xml:space="preserve">(клиент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</w:t>
      </w:r>
      <w:r>
        <w:t xml:space="preserve"> </w:t>
      </w:r>
      <w:r>
        <w:t xml:space="preserve">будет присылать учётные данные);</w:t>
      </w:r>
    </w:p>
    <w:p>
      <w:pPr>
        <w:numPr>
          <w:ilvl w:val="1"/>
          <w:numId w:val="1025"/>
        </w:numPr>
        <w:pStyle w:val="Compact"/>
      </w:pPr>
      <w:r>
        <w:t xml:space="preserve">Docker proxy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insecureSkipTlsVerify</w:t>
      </w:r>
      <w:r>
        <w:t xml:space="preserve"> </w:t>
      </w:r>
      <w:r>
        <w:t xml:space="preserve">(отключает проверку TLS-сертификата внешнего реестра — только для доверенных приватных реестров с самоподписанными сертификатами).</w:t>
      </w:r>
    </w:p>
    <w:p>
      <w:pPr>
        <w:pStyle w:val="FirstParagraph"/>
      </w:pPr>
      <w:r>
        <w:t xml:space="preserve">При создании репозитория автоматически появляется набор его привилегий</w:t>
      </w:r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Управление доступом</w:t>
        </w:r>
      </w:hyperlink>
      <w:r>
        <w:t xml:space="preserve">).</w:t>
      </w:r>
    </w:p>
    <w:bookmarkEnd w:id="100"/>
    <w:bookmarkStart w:id="101" w:name="X2ba9b09019fd03895c74007535f0bacde0f45a2"/>
    <w:p>
      <w:pPr>
        <w:pStyle w:val="Heading2"/>
      </w:pPr>
      <w:r>
        <w:t xml:space="preserve">Редактирование и обслуживание</w:t>
      </w:r>
    </w:p>
    <w:p>
      <w:pPr>
        <w:pStyle w:val="FirstParagraph"/>
      </w:pPr>
      <w:r>
        <w:t xml:space="preserve">Кнопка «Изменить» открывает те же настройки, кроме зафиксированных при создании.</w:t>
      </w:r>
      <w:r>
        <w:t xml:space="preserve"> </w:t>
      </w:r>
      <w:r>
        <w:t xml:space="preserve">Сохранённые секреты не отображаются: пустое поле пароля означает</w:t>
      </w:r>
      <w:r>
        <w:t xml:space="preserve"> </w:t>
      </w:r>
      <w:r>
        <w:t xml:space="preserve">«оставить прежний» (подсказка «Оставьте пустым, чтобы сохранить текущий секрет»);</w:t>
      </w:r>
      <w:r>
        <w:t xml:space="preserve"> </w:t>
      </w:r>
      <w:r>
        <w:t xml:space="preserve">при смене адреса реестра или типа аутентификации секрет нужно ввести заново.</w:t>
      </w:r>
    </w:p>
    <w:p>
      <w:pPr>
        <w:pStyle w:val="BodyText"/>
      </w:pPr>
      <w:r>
        <w:t xml:space="preserve">Для любого proxy-репозитория в диалоге редактирования доступна кнопка</w:t>
      </w:r>
      <w:r>
        <w:t xml:space="preserve"> </w:t>
      </w:r>
      <w:r>
        <w:t xml:space="preserve">«Сбросить кеш». Она не удаляет закешированное содержимое,</w:t>
      </w:r>
      <w:r>
        <w:t xml:space="preserve"> </w:t>
      </w:r>
      <w:r>
        <w:t xml:space="preserve">а помечает его устаревшим: каждый следующий запрос сначала сверяется</w:t>
      </w:r>
      <w:r>
        <w:t xml:space="preserve"> </w:t>
      </w:r>
      <w:r>
        <w:t xml:space="preserve">с внешним реестром и только потом отдаётся клиенту.</w:t>
      </w:r>
      <w:r>
        <w:t xml:space="preserve"> </w:t>
      </w:r>
      <w:r>
        <w:t xml:space="preserve">Заодно сбрасывается кеш отказов, то есть запомненные ответы «не найдено».</w:t>
      </w:r>
      <w:r>
        <w:t xml:space="preserve"> </w:t>
      </w:r>
      <w:r>
        <w:t xml:space="preserve">Операция требует привилегии на изменение репозитория;</w:t>
      </w:r>
      <w:r>
        <w:t xml:space="preserve"> </w:t>
      </w:r>
      <w:r>
        <w:t xml:space="preserve">повторный вызов ничего не меняет.</w:t>
      </w:r>
    </w:p>
    <w:p>
      <w:pPr>
        <w:pStyle w:val="BodyText"/>
      </w:pPr>
      <w:r>
        <w:t xml:space="preserve">Кнопка «Запустить очистку» выполняет привязанные политики очистки</w:t>
      </w:r>
      <w:r>
        <w:t xml:space="preserve"> </w:t>
      </w:r>
      <w:r>
        <w:t xml:space="preserve">по этому репозиторию немедленно, не дожидаясь планового прохода.</w:t>
      </w:r>
      <w:r>
        <w:t xml:space="preserve"> </w:t>
      </w:r>
      <w:r>
        <w:t xml:space="preserve">Запуск требует подтверждения: компоненты, подходящие под критерии этих политик,</w:t>
      </w:r>
      <w:r>
        <w:t xml:space="preserve"> </w:t>
      </w:r>
      <w:r>
        <w:t xml:space="preserve">удаляются безвозвратно.</w:t>
      </w:r>
    </w:p>
    <w:bookmarkEnd w:id="101"/>
    <w:bookmarkStart w:id="102" w:name="X633ea6eae74892b946fbab4930fefc39f494fcf"/>
    <w:p>
      <w:pPr>
        <w:pStyle w:val="Heading2"/>
      </w:pPr>
      <w:r>
        <w:t xml:space="preserve">Удаление репозитория</w:t>
      </w:r>
    </w:p>
    <w:p>
      <w:pPr>
        <w:pStyle w:val="FirstParagraph"/>
      </w:pPr>
      <w:r>
        <w:t xml:space="preserve">Кнопка «Удалить» удаляет репозиторий вместе с артефактами.</w:t>
      </w:r>
      <w:r>
        <w:t xml:space="preserve"> </w:t>
      </w:r>
      <w:r>
        <w:t xml:space="preserve">Репозиторий исчезает из каталога сразу: с этого момента запросы к нему</w:t>
      </w:r>
      <w:r>
        <w:t xml:space="preserve"> </w:t>
      </w:r>
      <w:r>
        <w:t xml:space="preserve">получают ответ «не найдено». Место на диске освобождает последующая</w:t>
      </w:r>
      <w:r>
        <w:t xml:space="preserve"> </w:t>
      </w:r>
      <w:r>
        <w:t xml:space="preserve">сборка мусора.</w:t>
      </w:r>
    </w:p>
    <w:p>
      <w:pPr>
        <w:pStyle w:val="BodyText"/>
      </w:pPr>
      <w:r>
        <w:t xml:space="preserve">Если удаление docker-репозитория не довели до конца (например, сервер</w:t>
      </w:r>
      <w:r>
        <w:t xml:space="preserve"> </w:t>
      </w:r>
      <w:r>
        <w:t xml:space="preserve">остановили в этот момент), создание репозитория под тем же именем отвечает</w:t>
      </w:r>
      <w:r>
        <w:t xml:space="preserve"> </w:t>
      </w:r>
      <w:r>
        <w:t xml:space="preserve">ошибкой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cleanup_in_progress</w:t>
      </w:r>
      <w:r>
        <w:t xml:space="preserve">. Доделывает удаление сборка мусора: запустите её</w:t>
      </w:r>
      <w:r>
        <w:t xml:space="preserve"> </w:t>
      </w:r>
      <w:r>
        <w:t xml:space="preserve">кнопкой «Запустить» на странице «Настройки» → «Сборка мусора».</w:t>
      </w:r>
    </w:p>
    <w:bookmarkEnd w:id="102"/>
    <w:bookmarkStart w:id="103" w:name="X39ed5ebce3a4c9763779dcb41ec5b9849a38d92"/>
    <w:p>
      <w:pPr>
        <w:pStyle w:val="Heading2"/>
      </w:pPr>
      <w:r>
        <w:t xml:space="preserve">Стартовый набор</w:t>
      </w:r>
    </w:p>
    <w:p>
      <w:pPr>
        <w:pStyle w:val="FirstParagraph"/>
      </w:pPr>
      <w:r>
        <w:t xml:space="preserve">На пустой базе создаются восемь репозиториев: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Репозиторий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Политика записи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maven-central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maven2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Зеркало Maven Central; контент кешируется бессрочно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maven-releases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maven2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hosted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ALLOW_ONCE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Релизные Java-артефакты (неизменяемые)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maven-snapshots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maven2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hosted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ALLOW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Snapshot-версии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go-proxy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Зеркало proxy.golang.org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go-hosted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hosted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ALLOW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Внутренние Go-модули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go-sumdb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raw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База контрольных сумм Go (sum.golang.org)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docker-hosted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docker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hosted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ALLOW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Внутренние образы контейнеров (теги перезаписываемы)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docker-hub-proxy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docker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Зеркало Docker Hub, без учётных данных</w:t>
            </w:r>
          </w:p>
        </w:tc>
      </w:tr>
    </w:tbl>
    <w:p>
      <w:pPr>
        <w:pStyle w:val="BodyText"/>
      </w:pPr>
      <w:r>
        <w:t xml:space="preserve">У всех proxy-репозиториев набора включена автоблокировка.</w:t>
      </w:r>
      <w:r>
        <w:t xml:space="preserve"> </w:t>
      </w:r>
      <w:r>
        <w:t xml:space="preserve">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anonymous</w:t>
      </w:r>
      <w:r>
        <w:t xml:space="preserve"> </w:t>
      </w:r>
      <w:r>
        <w:t xml:space="preserve">заранее имеет привилегии чтения четырёх публичных зеркал —</w:t>
      </w:r>
      <w:r>
        <w:t xml:space="preserve"> </w:t>
      </w:r>
      <w:r>
        <w:t xml:space="preserve">доступ активируется глобальным переключателем анонимного доступа.</w:t>
      </w:r>
    </w:p>
    <w:bookmarkEnd w:id="103"/>
    <w:bookmarkEnd w:id="104"/>
    <w:bookmarkStart w:id="110" w:name="X93f4fa65bbaf4feee019de034f7ee059877e866"/>
    <w:p>
      <w:pPr>
        <w:pStyle w:val="Heading1"/>
      </w:pPr>
      <w:r>
        <w:t xml:space="preserve">Управление доступом</w:t>
      </w:r>
    </w:p>
    <w:p>
      <w:pPr>
        <w:pStyle w:val="FirstParagraph"/>
      </w:pPr>
      <w:r>
        <w:t xml:space="preserve">Доступ управляется на страницах «Пользователи», «Роли», «Права»,</w:t>
      </w:r>
      <w:r>
        <w:t xml:space="preserve"> </w:t>
      </w:r>
      <w:r>
        <w:t xml:space="preserve">«Анонимный доступ» и «Реалмы» раздела «Настройки».</w:t>
      </w:r>
      <w:r>
        <w:t xml:space="preserve"> </w:t>
      </w:r>
      <w:r>
        <w:t xml:space="preserve">На этой странице собраны операции: как завести и отключить пользователя,</w:t>
      </w:r>
      <w:r>
        <w:t xml:space="preserve"> </w:t>
      </w:r>
      <w:r>
        <w:t xml:space="preserve">собрать роль, включить анонимный доступ и изменить цепочку аутентификации.</w:t>
      </w:r>
      <w:r>
        <w:t xml:space="preserve"> </w:t>
      </w:r>
      <w:r>
        <w:t xml:space="preserve">Как устроена сама модель доступа, описано в разделе</w:t>
      </w:r>
      <w:r>
        <w:t xml:space="preserve"> </w:t>
      </w:r>
      <w:hyperlink r:id="rId29">
        <w:r>
          <w:rPr>
            <w:rStyle w:val="Hyperlink"/>
          </w:rPr>
          <w:t xml:space="preserve">Управление доступом</w:t>
        </w:r>
      </w:hyperlink>
      <w:r>
        <w:t xml:space="preserve">.</w:t>
      </w:r>
    </w:p>
    <w:bookmarkStart w:id="105" w:name="Xb8e8f651c9868b280034f52aeb84196bda2e0f5"/>
    <w:p>
      <w:pPr>
        <w:pStyle w:val="Heading2"/>
      </w:pPr>
      <w:r>
        <w:t xml:space="preserve">Пользователи</w:t>
      </w:r>
    </w:p>
    <w:p>
      <w:pPr>
        <w:pStyle w:val="FirstParagraph"/>
      </w:pPr>
      <w:r>
        <w:t xml:space="preserve">Страница «Настройки» → «Пользователи».</w:t>
      </w:r>
      <w:r>
        <w:t xml:space="preserve"> </w:t>
      </w:r>
      <w:r>
        <w:t xml:space="preserve">Кнопка «+ Новый пользователь» создаёт локальную учётную запись:</w:t>
      </w:r>
      <w:r>
        <w:t xml:space="preserve"> </w:t>
      </w:r>
      <w:r>
        <w:t xml:space="preserve">идентификатор, имя, почта, пароль, статус и стартовая роль.</w:t>
      </w:r>
    </w:p>
    <w:p>
      <w:pPr>
        <w:pStyle w:val="BodyText"/>
      </w:pPr>
      <w:r>
        <w:t xml:space="preserve">Статусы: «Активен», «Отключён»</w:t>
      </w:r>
      <w:r>
        <w:t xml:space="preserve"> </w:t>
      </w:r>
      <w:r>
        <w:t xml:space="preserve">и «Требовать смену пароля» — пароль становится одноразовым:</w:t>
      </w:r>
      <w:r>
        <w:t xml:space="preserve"> </w:t>
      </w:r>
      <w:r>
        <w:t xml:space="preserve">до его смены пользователь заблокирован и в веб-интерфейсе, и в клиентах форматов.</w:t>
      </w:r>
    </w:p>
    <w:p>
      <w:pPr>
        <w:pStyle w:val="BodyText"/>
      </w:pPr>
      <w:r>
        <w:t xml:space="preserve">Перевод в «Отключён» — штатный способ немедленно отозвать доступ:</w:t>
      </w:r>
      <w:r>
        <w:t xml:space="preserve"> </w:t>
      </w:r>
      <w:r>
        <w:t xml:space="preserve">сессии пользователя отзываются, его токен удаляется,</w:t>
      </w:r>
      <w:r>
        <w:t xml:space="preserve"> </w:t>
      </w:r>
      <w:r>
        <w:t xml:space="preserve">а запросы перестают проходить и в веб-интерфейсе, и в клиентах</w:t>
      </w:r>
      <w:r>
        <w:t xml:space="preserve"> </w:t>
      </w:r>
      <w:r>
        <w:t xml:space="preserve">(если серверов несколько, на остальных — с задержкой до минуты).</w:t>
      </w:r>
      <w:r>
        <w:t xml:space="preserve"> </w:t>
      </w:r>
      <w:r>
        <w:t xml:space="preserve">Возврат в «Активен» доступ восстанавливает,</w:t>
      </w:r>
      <w:r>
        <w:t xml:space="preserve"> </w:t>
      </w:r>
      <w:r>
        <w:t xml:space="preserve">но токен придётся выпустить заново.</w:t>
      </w:r>
    </w:p>
    <w:p>
      <w:pPr>
        <w:pStyle w:val="BodyText"/>
      </w:pPr>
      <w:r>
        <w:t xml:space="preserve">Роли назначаются прямо в списке (кнопка «Добавить роль»; крестик рядом с ролью снимает её)</w:t>
      </w:r>
      <w:r>
        <w:t xml:space="preserve"> </w:t>
      </w:r>
      <w:r>
        <w:t xml:space="preserve">или в диалоге «Изменить» (там список ролей задаётся целиком; минимум одна роль).</w:t>
      </w:r>
    </w:p>
    <w:p>
      <w:pPr>
        <w:pStyle w:val="BodyText"/>
      </w:pPr>
      <w:r>
        <w:t xml:space="preserve">Смена чужого пароля (кнопка «Сменить пароль») доступна только с привилегией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nx-all</w:t>
      </w:r>
      <w:r>
        <w:t xml:space="preserve"> </w:t>
      </w:r>
      <w:r>
        <w:t xml:space="preserve">(роль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admin</w:t>
      </w:r>
      <w:r>
        <w:t xml:space="preserve">); привилегий области управления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users</w:t>
      </w:r>
      <w:r>
        <w:t xml:space="preserve"> </w:t>
      </w:r>
      <w:r>
        <w:t xml:space="preserve">недостаточно.</w:t>
      </w:r>
      <w:r>
        <w:t xml:space="preserve"> </w:t>
      </w:r>
      <w:r>
        <w:t xml:space="preserve">Существующие сессии и токен пользователя при смене пароля продолжают действовать —</w:t>
      </w:r>
      <w:r>
        <w:t xml:space="preserve"> </w:t>
      </w:r>
      <w:r>
        <w:t xml:space="preserve">чтобы прекратить доступ немедленно, переведите учётную запись в «Отключён».</w:t>
      </w:r>
    </w:p>
    <w:bookmarkEnd w:id="105"/>
    <w:bookmarkStart w:id="106" w:name="Xae27726b7dad8043e530c857722df00f96a3782"/>
    <w:p>
      <w:pPr>
        <w:pStyle w:val="Heading2"/>
      </w:pPr>
      <w:r>
        <w:t xml:space="preserve">Роли</w:t>
      </w:r>
    </w:p>
    <w:p>
      <w:pPr>
        <w:pStyle w:val="FirstParagraph"/>
      </w:pPr>
      <w:r>
        <w:t xml:space="preserve">Страница «Настройки» → «Роли».</w:t>
      </w:r>
      <w:r>
        <w:t xml:space="preserve"> </w:t>
      </w:r>
      <w:r>
        <w:t xml:space="preserve">Роль собирается из привилегий (по именам) и вложенных ролей;</w:t>
      </w:r>
      <w:r>
        <w:t xml:space="preserve"> </w:t>
      </w:r>
      <w:r>
        <w:t xml:space="preserve">привилегии вложенных ролей тоже достаются пользователю.</w:t>
      </w:r>
      <w:r>
        <w:t xml:space="preserve"> </w:t>
      </w:r>
      <w:r>
        <w:t xml:space="preserve">Встроенные роли помечены как «только чтение».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Galleon не даст снять последнего администратора: операция, после которой роль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admin</w:t>
            </w:r>
            <w:r>
              <w:t xml:space="preserve"> </w:t>
            </w:r>
            <w:r>
              <w:t xml:space="preserve">не останется ни у одного активного пользователя (напрямую или через вложенные роли), отклоняется. Защита действует только на роль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admin</w:t>
            </w:r>
            <w:r>
              <w:t xml:space="preserve">: собственная роль с теми же привилегиями под неё не попадает.</w:t>
            </w:r>
          </w:p>
        </w:tc>
      </w:tr>
    </w:tbl>
    <w:bookmarkEnd w:id="106"/>
    <w:bookmarkStart w:id="107" w:name="X14ac709d5fceb16b045b65adf5441f5f6d2f56f"/>
    <w:p>
      <w:pPr>
        <w:pStyle w:val="Heading2"/>
      </w:pPr>
      <w:r>
        <w:t xml:space="preserve">Привилегии</w:t>
      </w:r>
    </w:p>
    <w:p>
      <w:pPr>
        <w:pStyle w:val="FirstParagraph"/>
      </w:pPr>
      <w:r>
        <w:t xml:space="preserve">Страница «Настройки» → «Права» показывает каталог привилегий инсталляции</w:t>
      </w:r>
      <w:r>
        <w:t xml:space="preserve"> </w:t>
      </w:r>
      <w:r>
        <w:t xml:space="preserve">с фильтром по типу и позволяет создать собственную кнопкой «+ Новое право».</w:t>
      </w:r>
    </w:p>
    <w:p>
      <w:pPr>
        <w:pStyle w:val="BodyText"/>
      </w:pPr>
      <w:r>
        <w:t xml:space="preserve">Типы привилегий и их поля, действия над содержимым и над самим репозиторием,</w:t>
      </w:r>
      <w:r>
        <w:t xml:space="preserve"> </w:t>
      </w:r>
      <w:r>
        <w:t xml:space="preserve">устройство имён, ограничения на собственные привилегии и готовые наборы</w:t>
      </w:r>
      <w:r>
        <w:t xml:space="preserve"> </w:t>
      </w:r>
      <w:r>
        <w:t xml:space="preserve">под типовые задачи — в разделе</w:t>
      </w:r>
      <w:r>
        <w:t xml:space="preserve"> </w:t>
      </w:r>
      <w:hyperlink r:id="rId34">
        <w:r>
          <w:rPr>
            <w:rStyle w:val="Hyperlink"/>
          </w:rPr>
          <w:t xml:space="preserve">Привилегии</w:t>
        </w:r>
      </w:hyperlink>
      <w:r>
        <w:t xml:space="preserve">.</w:t>
      </w:r>
    </w:p>
    <w:bookmarkEnd w:id="107"/>
    <w:bookmarkStart w:id="108" w:name="X2f0299b5c4a27530ae17875176aa6e180bfb5f1"/>
    <w:p>
      <w:pPr>
        <w:pStyle w:val="Heading2"/>
      </w:pPr>
      <w:r>
        <w:t xml:space="preserve">Анонимный доступ</w:t>
      </w:r>
    </w:p>
    <w:p>
      <w:pPr>
        <w:pStyle w:val="FirstParagraph"/>
      </w:pPr>
      <w:r>
        <w:t xml:space="preserve">Страница «Настройки» → «Анонимный доступ» — глобальный переключатель</w:t>
      </w:r>
      <w:r>
        <w:t xml:space="preserve"> </w:t>
      </w:r>
      <w:r>
        <w:t xml:space="preserve">«Включить анонимный доступ» (по умолчанию выключен).</w:t>
      </w:r>
      <w:r>
        <w:t xml:space="preserve"> </w:t>
      </w:r>
      <w:r>
        <w:t xml:space="preserve">Что именно доступно анонимно, определяют привилегии,</w:t>
      </w:r>
      <w:r>
        <w:t xml:space="preserve"> </w:t>
      </w:r>
      <w:r>
        <w:t xml:space="preserve">выданные роли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anonymous</w:t>
      </w:r>
      <w:r>
        <w:t xml:space="preserve"> </w:t>
      </w:r>
      <w:r>
        <w:t xml:space="preserve">(через страницы «Роли»/«Пользователи»).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Перед включением на публичной инсталляции проверьте набор привилегий роли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anonymous</w:t>
            </w:r>
            <w:r>
              <w:t xml:space="preserve">: каждый неаутентифицированный запрос выполняется с этими правами.</w:t>
            </w:r>
          </w:p>
        </w:tc>
      </w:tr>
    </w:tbl>
    <w:p>
      <w:pPr>
        <w:pStyle w:val="BodyText"/>
      </w:pPr>
      <w:r>
        <w:t xml:space="preserve">Отключается анонимный доступ тем же переключателем.</w:t>
      </w:r>
      <w:r>
        <w:t xml:space="preserve"> </w:t>
      </w:r>
      <w:r>
        <w:t xml:space="preserve">Изменение вступает в силу сразу; если серверов несколько, на остальных — с задержкой до минуты.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Не отключайте анонимный доступ снятием привилегий с роли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anonymous</w:t>
            </w:r>
            <w:r>
              <w:t xml:space="preserve">: если у роли не останется ни привилегий, ни пользователей, при следующем перезапуске сервер выдаст ей стартовые привилегии заново. Выключайте анонимный доступ только переключателем «Включить анонимный доступ».</w:t>
            </w:r>
          </w:p>
        </w:tc>
      </w:tr>
    </w:tbl>
    <w:bookmarkEnd w:id="108"/>
    <w:bookmarkStart w:id="109" w:name="X7c732ce8aea18f819cb67378a4f716c72d91a3b"/>
    <w:p>
      <w:pPr>
        <w:pStyle w:val="Heading2"/>
      </w:pPr>
      <w:r>
        <w:t xml:space="preserve">Цепочка аутентификации</w:t>
      </w:r>
    </w:p>
    <w:p>
      <w:pPr>
        <w:pStyle w:val="FirstParagraph"/>
      </w:pPr>
      <w:r>
        <w:t xml:space="preserve">Страница «Настройки» → «Реалмы» управляет составом и порядком реалмов:</w:t>
      </w:r>
      <w:r>
        <w:t xml:space="preserve"> </w:t>
      </w:r>
      <w:r>
        <w:t xml:space="preserve">запрос проверяется по цепочке сверху вниз, побеждает первый подходящий.</w:t>
      </w:r>
      <w:r>
        <w:t xml:space="preserve"> </w:t>
      </w:r>
      <w:r>
        <w:t xml:space="preserve">Реалмы с пометкой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stub</w:t>
      </w:r>
      <w:r>
        <w:t xml:space="preserve"> </w:t>
      </w:r>
      <w:r>
        <w:t xml:space="preserve">пока не работают: они отклоняют все запросы.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⛔</w:t>
            </w:r>
          </w:p>
        </w:tc>
        <w:tc>
          <w:tcPr/>
          <w:p>
            <w:pPr>
              <w:jc w:val="left"/>
            </w:pPr>
            <w:r>
              <w:t xml:space="preserve">Не убирайте realm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cookie-session</w:t>
            </w:r>
            <w:r>
              <w:t xml:space="preserve"> </w:t>
            </w:r>
            <w:r>
              <w:t xml:space="preserve">из активной цепочки — без него вход в веб-интерфейс станет невозможен. Сохранение такой конфигурации блокируется.</w:t>
            </w:r>
          </w:p>
        </w:tc>
      </w:tr>
    </w:tbl>
    <w:bookmarkEnd w:id="109"/>
    <w:bookmarkEnd w:id="110"/>
    <w:bookmarkStart w:id="119" w:name="X4d7d04ff1f798d9931550f18c5a0aef94554edb"/>
    <w:p>
      <w:pPr>
        <w:pStyle w:val="Heading1"/>
      </w:pPr>
      <w:r>
        <w:t xml:space="preserve">Привилегии</w:t>
      </w:r>
    </w:p>
    <w:p>
      <w:pPr>
        <w:pStyle w:val="FirstParagraph"/>
      </w:pPr>
      <w:r>
        <w:t xml:space="preserve">Привилегия — минимальная единица прав: она разрешает набор действий над одним объектом,</w:t>
      </w:r>
      <w:r>
        <w:t xml:space="preserve"> </w:t>
      </w:r>
      <w:r>
        <w:t xml:space="preserve">репозиторием или административной областью.</w:t>
      </w:r>
      <w:r>
        <w:t xml:space="preserve"> </w:t>
      </w:r>
      <w:r>
        <w:t xml:space="preserve">Пользователю привилегии не выдаются напрямую: их перечисляет роль, а пользователь получает роли</w:t>
      </w:r>
      <w:r>
        <w:t xml:space="preserve"> </w:t>
      </w:r>
      <w:r>
        <w:t xml:space="preserve">(модель целиком — в разделе</w:t>
      </w:r>
      <w:r>
        <w:t xml:space="preserve"> </w:t>
      </w:r>
      <w:hyperlink r:id="rId29">
        <w:r>
          <w:rPr>
            <w:rStyle w:val="Hyperlink"/>
          </w:rPr>
          <w:t xml:space="preserve">Управление доступом</w:t>
        </w:r>
      </w:hyperlink>
      <w:r>
        <w:t xml:space="preserve">).</w:t>
      </w:r>
    </w:p>
    <w:p>
      <w:pPr>
        <w:pStyle w:val="BodyText"/>
      </w:pPr>
      <w:r>
        <w:t xml:space="preserve">Все привилегии инсталляции видны на странице «Настройки» → «Права»,</w:t>
      </w:r>
      <w:r>
        <w:t xml:space="preserve"> </w:t>
      </w:r>
      <w:r>
        <w:t xml:space="preserve">фильтр по типу сужает список.</w:t>
      </w:r>
      <w:r>
        <w:t xml:space="preserve"> </w:t>
      </w:r>
      <w:r>
        <w:t xml:space="preserve">Каталог наполняется автоматически: административные привилегии создаются при первом запуске,</w:t>
      </w:r>
      <w:r>
        <w:t xml:space="preserve"> </w:t>
      </w:r>
      <w:r>
        <w:t xml:space="preserve">привилегии на репозиторий — вместе с самим репозиторием.</w:t>
      </w:r>
      <w:r>
        <w:t xml:space="preserve"> </w:t>
      </w:r>
      <w:r>
        <w:t xml:space="preserve">Для большинства задач достаточно выбрать из каталога нужные имена.</w:t>
      </w:r>
    </w:p>
    <w:bookmarkStart w:id="111" w:name="X7db838b577fb01d741a25a4ab7e9cdea92c2de7"/>
    <w:p>
      <w:pPr>
        <w:pStyle w:val="Heading2"/>
      </w:pPr>
      <w:r>
        <w:t xml:space="preserve">Типы</w:t>
      </w:r>
    </w:p>
    <w:p>
      <w:pPr>
        <w:pStyle w:val="FirstParagraph"/>
      </w:pPr>
      <w:r>
        <w:t xml:space="preserve">Тип определяет, над чем привилегия работает и какие у неё поля.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Над чем работает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repository-view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Содержимое репозитория: артефакты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Формат, репозиторий, действия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repository-admin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Сам репозиторий: его настройки и существование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Формат, репозиторий, действия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application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Административная область: пользователи, роли, привилегии, настройки, задачи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Домен, действия</w:t>
            </w:r>
          </w:p>
        </w:tc>
      </w:tr>
    </w:tbl>
    <w:p>
      <w:pPr>
        <w:pStyle w:val="BodyText"/>
      </w:pPr>
      <w:r>
        <w:t xml:space="preserve">Одно и то же действие в двух семействах репозитория означает разное: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repository-view</w:t>
      </w:r>
      <w:r>
        <w:t xml:space="preserve"> </w:t>
      </w:r>
      <w:r>
        <w:t xml:space="preserve">— опубликовать артефакт,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repository-admin</w:t>
      </w:r>
      <w:r>
        <w:t xml:space="preserve"> </w:t>
      </w:r>
      <w:r>
        <w:t xml:space="preserve">— создать репозиторий.</w:t>
      </w:r>
    </w:p>
    <w:bookmarkEnd w:id="111"/>
    <w:bookmarkStart w:id="112" w:name="X6f10e2adee1a5ca87bf69147e2ad51eaf5219c4"/>
    <w:p>
      <w:pPr>
        <w:pStyle w:val="Heading2"/>
      </w:pPr>
      <w:r>
        <w:t xml:space="preserve">Действия над содержимым</w:t>
      </w:r>
    </w:p>
    <w:p>
      <w:pPr>
        <w:pStyle w:val="FirstParagraph"/>
      </w:pPr>
      <w:r>
        <w:t xml:space="preserve">Привилегии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repository-view</w:t>
      </w:r>
      <w:r>
        <w:t xml:space="preserve"> </w:t>
      </w:r>
      <w:r>
        <w:t xml:space="preserve">оперируют пятью действиями: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Действие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Что разрешает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browse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Видеть репозиторий и его содержимое в веб-интерфейсе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Скачивать артефакты клиентом формата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add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Публиковать новые артефакты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edit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Изменять уже опубликованное содержимое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delete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Удалять артефакты</w:t>
            </w:r>
          </w:p>
        </w:tc>
      </w:tr>
    </w:tbl>
    <w:p>
      <w:pPr>
        <w:pStyle w:val="BodyText"/>
      </w:pPr>
      <w:r>
        <w:t xml:space="preserve">Что разрешают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browse</w:t>
      </w:r>
      <w:r>
        <w:t xml:space="preserve">, зависит от того, куда идёт запрос,</w:t>
      </w:r>
      <w:r>
        <w:t xml:space="preserve"> </w:t>
      </w:r>
      <w:r>
        <w:t xml:space="preserve">и одинаково для всех форматов.</w:t>
      </w:r>
    </w:p>
    <w:p>
      <w:pPr>
        <w:pStyle w:val="BodyText"/>
      </w:pPr>
      <w:r>
        <w:rPr>
          <w:rStyle w:val="VerbatimChar"/>
          <w:color w:val="57606A"/>
          <w:sz w:val="20"/>
          <w:szCs w:val="20"/>
        </w:rPr>
        <w:t xml:space="preserve">read</w:t>
      </w:r>
      <w:r>
        <w:t xml:space="preserve"> </w:t>
      </w:r>
      <w:r>
        <w:t xml:space="preserve">покрывает всё, что клиент формата получает при обычной работе:</w:t>
      </w:r>
      <w:r>
        <w:t xml:space="preserve"> </w:t>
      </w:r>
      <w:r>
        <w:t xml:space="preserve">и сам файл, и служебные списки, из которых он собирает зависимости,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maven-metadata.xml</w:t>
      </w:r>
      <w:r>
        <w:t xml:space="preserve"> </w:t>
      </w:r>
      <w:r>
        <w:t xml:space="preserve">с контрольными суммами, список версий Go-модуля,</w:t>
      </w:r>
      <w:r>
        <w:t xml:space="preserve"> </w:t>
      </w:r>
      <w:r>
        <w:t xml:space="preserve">дескриптор пакета npm, индексы PyPI, RubyGems и Cargo, список тегов образа.</w:t>
      </w:r>
      <w:r>
        <w:t xml:space="preserve"> </w:t>
      </w:r>
      <w:r>
        <w:t xml:space="preserve">Сборочному агенту, который только скачивает, достаточно одного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read</w:t>
      </w:r>
      <w:r>
        <w:t xml:space="preserve">.</w:t>
      </w:r>
    </w:p>
    <w:p>
      <w:pPr>
        <w:pStyle w:val="BodyText"/>
      </w:pPr>
      <w:r>
        <w:rPr>
          <w:rStyle w:val="VerbatimChar"/>
          <w:color w:val="57606A"/>
          <w:sz w:val="20"/>
          <w:szCs w:val="20"/>
        </w:rPr>
        <w:t xml:space="preserve">browse</w:t>
      </w:r>
      <w:r>
        <w:t xml:space="preserve"> </w:t>
      </w:r>
      <w:r>
        <w:t xml:space="preserve">нужен для веб-интерфейса: без него репозиторий не появится в разделе «Обзор»,</w:t>
      </w:r>
      <w:r>
        <w:t xml:space="preserve"> </w:t>
      </w:r>
      <w:r>
        <w:t xml:space="preserve">даже если из него можно качать. Карточка репозитория, списки компонентов и ассетов</w:t>
      </w:r>
      <w:r>
        <w:t xml:space="preserve"> </w:t>
      </w:r>
      <w:r>
        <w:t xml:space="preserve">открываются по любому из двух действий.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Действия независимы: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read</w:t>
            </w:r>
            <w:r>
              <w:t xml:space="preserve"> </w:t>
            </w:r>
            <w:r>
              <w:t xml:space="preserve">не включает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browse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edit</w:t>
            </w:r>
            <w:r>
              <w:t xml:space="preserve"> </w:t>
            </w:r>
            <w:r>
              <w:t xml:space="preserve">не включает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add</w:t>
            </w:r>
            <w:r>
              <w:t xml:space="preserve">. Иерархии «администрирование включает запись, запись включает чтение» нет — нужный набор действий указывается явно.</w:t>
            </w:r>
          </w:p>
        </w:tc>
      </w:tr>
    </w:tbl>
    <w:p>
      <w:pPr>
        <w:pStyle w:val="BodyText"/>
      </w:pPr>
      <w:r>
        <w:t xml:space="preserve">Исключение — публикация образов контейнеров:</w:t>
      </w:r>
      <w:r>
        <w:t xml:space="preserve"> </w:t>
      </w:r>
      <w:r>
        <w:t xml:space="preserve">клиент запрашивает у реестра доступ и на чтение, и на запись сразу,</w:t>
      </w:r>
      <w:r>
        <w:t xml:space="preserve"> </w:t>
      </w:r>
      <w:r>
        <w:t xml:space="preserve">поэтому 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 push</w:t>
      </w:r>
      <w:r>
        <w:t xml:space="preserve"> </w:t>
      </w:r>
      <w:r>
        <w:t xml:space="preserve">нужны оба действия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add</w:t>
      </w:r>
      <w:r>
        <w:t xml:space="preserve">.</w:t>
      </w:r>
    </w:p>
    <w:bookmarkEnd w:id="112"/>
    <w:bookmarkStart w:id="113" w:name="Xea5074762449ef21911205c6d36e2363286c094"/>
    <w:p>
      <w:pPr>
        <w:pStyle w:val="Heading2"/>
      </w:pPr>
      <w:r>
        <w:t xml:space="preserve">Действия над репозиторием</w:t>
      </w:r>
    </w:p>
    <w:p>
      <w:pPr>
        <w:pStyle w:val="FirstParagraph"/>
      </w:pPr>
      <w:r>
        <w:t xml:space="preserve">Привилегии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repository-admin</w:t>
      </w:r>
      <w:r>
        <w:t xml:space="preserve"> </w:t>
      </w:r>
      <w:r>
        <w:t xml:space="preserve">управляют самим репозиторием: его настройками</w:t>
      </w:r>
      <w:r>
        <w:t xml:space="preserve"> </w:t>
      </w:r>
      <w:r>
        <w:t xml:space="preserve">и существованием.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Действие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Что разрешает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Просматривать настройки репозитория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add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Создавать репозитории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edit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Изменять настройки, в том числе сбрасывать кеш proxy-репозитория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delete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Удалять репозиторий</w:t>
            </w:r>
          </w:p>
        </w:tc>
      </w:tr>
    </w:tbl>
    <w:p>
      <w:pPr>
        <w:pStyle w:val="BodyText"/>
      </w:pPr>
      <w:r>
        <w:t xml:space="preserve">Действие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add</w:t>
      </w:r>
      <w:r>
        <w:t xml:space="preserve"> </w:t>
      </w:r>
      <w:r>
        <w:t xml:space="preserve">— единственное, которое не относится к существующему репозиторию:</w:t>
      </w:r>
      <w:r>
        <w:t xml:space="preserve"> </w:t>
      </w:r>
      <w:r>
        <w:t xml:space="preserve">в момент создания его ещё нет. Поэтому право создавать репозитории выдаётся привилегией,</w:t>
      </w:r>
      <w:r>
        <w:t xml:space="preserve"> </w:t>
      </w:r>
      <w:r>
        <w:t xml:space="preserve">охватывающей не один репозиторий, а все сразу: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nx-repository-admin-*-*-add</w:t>
      </w:r>
      <w:r>
        <w:t xml:space="preserve"> </w:t>
      </w:r>
      <w:r>
        <w:t xml:space="preserve">разрешает создавать репозитории любого формата.</w:t>
      </w:r>
      <w:r>
        <w:t xml:space="preserve"> </w:t>
      </w:r>
      <w:r>
        <w:t xml:space="preserve">Как устроены такие имена, разобрано ниже.</w:t>
      </w:r>
    </w:p>
    <w:bookmarkEnd w:id="113"/>
    <w:bookmarkStart w:id="114" w:name="X7b47466c16835541f542d5cb605238681c1c158"/>
    <w:p>
      <w:pPr>
        <w:pStyle w:val="Heading2"/>
      </w:pPr>
      <w:r>
        <w:t xml:space="preserve">Административные области</w:t>
      </w:r>
    </w:p>
    <w:p>
      <w:pPr>
        <w:pStyle w:val="FirstParagraph"/>
      </w:pPr>
      <w:r>
        <w:t xml:space="preserve">Привилегии типа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application</w:t>
      </w:r>
      <w:r>
        <w:t xml:space="preserve"> </w:t>
      </w:r>
      <w:r>
        <w:t xml:space="preserve">закрывают операции, не связанные с конкретным репозиторием.</w:t>
      </w:r>
      <w:r>
        <w:t xml:space="preserve"> </w:t>
      </w:r>
      <w:r>
        <w:t xml:space="preserve">Область называется доменом: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Домен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Что закрывает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users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Учётные записи: создание, просмотр, изменение, удаление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Роли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privileges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Привилегии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settings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Системные настройки: анонимный доступ, цепочка реалмов, политики очистки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tasks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Задачи: просмотр состояния, запуск и приостановка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userschangepw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Самостоятельная смена собственного пароля</w:t>
            </w:r>
          </w:p>
        </w:tc>
      </w:tr>
    </w:tbl>
    <w:p>
      <w:pPr>
        <w:pStyle w:val="BodyText"/>
      </w:pPr>
      <w:r>
        <w:t xml:space="preserve">Глаголы у административных привилегий свои: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update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</w:t>
      </w:r>
      <w:r>
        <w:t xml:space="preserve">.</w:t>
      </w:r>
      <w:r>
        <w:t xml:space="preserve"> </w:t>
      </w:r>
      <w:r>
        <w:t xml:space="preserve">Привилегия на изменение включает и чтение своей области:</w:t>
      </w:r>
      <w:r>
        <w:t xml:space="preserve"> </w:t>
      </w:r>
      <w:r>
        <w:t xml:space="preserve">пользователь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nx-users-update</w:t>
      </w:r>
      <w:r>
        <w:t xml:space="preserve"> </w:t>
      </w:r>
      <w:r>
        <w:t xml:space="preserve">видит список пользователей, отдельная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nx-users-read</w:t>
      </w:r>
      <w:r>
        <w:t xml:space="preserve"> </w:t>
      </w:r>
      <w:r>
        <w:t xml:space="preserve">для этого не нужна.</w:t>
      </w:r>
      <w:r>
        <w:t xml:space="preserve"> </w:t>
      </w:r>
      <w:r>
        <w:t xml:space="preserve">У домена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settings</w:t>
      </w:r>
      <w:r>
        <w:t xml:space="preserve"> </w:t>
      </w:r>
      <w:r>
        <w:t xml:space="preserve">нет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create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delete</w:t>
      </w:r>
      <w:r>
        <w:t xml:space="preserve"> </w:t>
      </w:r>
      <w:r>
        <w:t xml:space="preserve">— настройки не создают и не удаляют, их читают и меняют.</w:t>
      </w:r>
    </w:p>
    <w:bookmarkEnd w:id="114"/>
    <w:bookmarkStart w:id="115" w:name="Xce7b0063b0e1cbb5e4943aca5c74c090c6106b9"/>
    <w:p>
      <w:pPr>
        <w:pStyle w:val="Heading2"/>
      </w:pPr>
      <w:r>
        <w:t xml:space="preserve">Имена привилегий</w:t>
      </w:r>
    </w:p>
    <w:p>
      <w:pPr>
        <w:pStyle w:val="FirstParagraph"/>
      </w:pPr>
      <w:r>
        <w:t xml:space="preserve">Имена привилегий построены по шаблону, в который входят область или формат,</w:t>
      </w:r>
      <w:r>
        <w:t xml:space="preserve"> </w:t>
      </w:r>
      <w:r>
        <w:t xml:space="preserve">репозиторий и действие. Зная шаблон, имя нужной привилегии можно составить самостоятельно</w:t>
      </w:r>
      <w:r>
        <w:t xml:space="preserve"> </w:t>
      </w:r>
      <w:r>
        <w:t xml:space="preserve">и найти его в каталоге поиском:</w:t>
      </w:r>
    </w:p>
    <w:p>
      <w:pPr>
        <w:numPr>
          <w:ilvl w:val="0"/>
          <w:numId w:val="1026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nx-&lt;DOMAIN&gt;-&lt;VERB&gt;</w:t>
      </w:r>
      <w:r>
        <w:t xml:space="preserve"> </w:t>
      </w:r>
      <w:r>
        <w:t xml:space="preserve">— административные: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nx-users-create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nx-roles-read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nx-settings-update</w:t>
      </w:r>
      <w:r>
        <w:t xml:space="preserve">;</w:t>
      </w:r>
    </w:p>
    <w:p>
      <w:pPr>
        <w:numPr>
          <w:ilvl w:val="0"/>
          <w:numId w:val="1026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nx-repository-view-&lt;FORMAT&gt;-&lt;REPOSITORY&gt;-&lt;ACTION&gt;</w:t>
      </w:r>
      <w:r>
        <w:t xml:space="preserve"> </w:t>
      </w:r>
      <w:r>
        <w:t xml:space="preserve">— содержимое: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nx-repository-view-maven2-maven-releases-read</w:t>
      </w:r>
      <w:r>
        <w:t xml:space="preserve">;</w:t>
      </w:r>
    </w:p>
    <w:p>
      <w:pPr>
        <w:numPr>
          <w:ilvl w:val="0"/>
          <w:numId w:val="1026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nx-repository-admin-&lt;FORMAT&gt;-&lt;REPOSITORY&gt;-&lt;ACTION&gt;</w:t>
      </w:r>
      <w:r>
        <w:t xml:space="preserve"> </w:t>
      </w:r>
      <w:r>
        <w:t xml:space="preserve">— сам репозиторий: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nx-repository-admin-docker-docker-hosted-edit</w:t>
      </w:r>
      <w:r>
        <w:t xml:space="preserve">.</w:t>
      </w:r>
    </w:p>
    <w:p>
      <w:pPr>
        <w:pStyle w:val="FirstParagraph"/>
      </w:pPr>
      <w:r>
        <w:t xml:space="preserve">В позиции формата и репозитория допустима подстановка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*</w:t>
      </w:r>
      <w:r>
        <w:t xml:space="preserve">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nx-repository-view-*-*-read</w:t>
      </w:r>
      <w:r>
        <w:t xml:space="preserve"> </w:t>
      </w:r>
      <w:r>
        <w:t xml:space="preserve">— чтение во всех репозиториях,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nx-repository-view-docker-*-browse</w:t>
      </w:r>
      <w:r>
        <w:t xml:space="preserve"> </w:t>
      </w:r>
      <w:r>
        <w:t xml:space="preserve">— просмотр всех репозиториев формата Docker (OCI).</w:t>
      </w:r>
    </w:p>
    <w:p>
      <w:pPr>
        <w:pStyle w:val="BodyText"/>
      </w:pPr>
      <w:r>
        <w:t xml:space="preserve">Из шаблона выпадают две привилегии:</w:t>
      </w:r>
    </w:p>
    <w:p>
      <w:pPr>
        <w:numPr>
          <w:ilvl w:val="0"/>
          <w:numId w:val="1027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nx-tasks-run</w:t>
      </w:r>
      <w:r>
        <w:t xml:space="preserve"> </w:t>
      </w:r>
      <w:r>
        <w:t xml:space="preserve">— запуск задач и приостановка сборки мусора. Только эта привилегия даёт такое право: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nx-tasks-read</w:t>
      </w:r>
      <w:r>
        <w:t xml:space="preserve"> </w:t>
      </w:r>
      <w:r>
        <w:t xml:space="preserve">позволяет лишь смотреть состояние;</w:t>
      </w:r>
    </w:p>
    <w:p>
      <w:pPr>
        <w:numPr>
          <w:ilvl w:val="0"/>
          <w:numId w:val="1027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nx-userschangepw</w:t>
      </w:r>
      <w:r>
        <w:t xml:space="preserve"> </w:t>
      </w:r>
      <w:r>
        <w:t xml:space="preserve">— самостоятельная смена пароля; не входит ни в одну роль по умолчанию (</w:t>
      </w:r>
      <w:hyperlink r:id="rId38">
        <w:r>
          <w:rPr>
            <w:rStyle w:val="Hyperlink"/>
          </w:rPr>
          <w:t xml:space="preserve">Первичная настройка</w:t>
        </w:r>
      </w:hyperlink>
      <w:r>
        <w:t xml:space="preserve">).</w:t>
      </w:r>
    </w:p>
    <w:p>
      <w:pPr>
        <w:pStyle w:val="FirstParagraph"/>
      </w:pPr>
      <w:r>
        <w:t xml:space="preserve">Полный доступ ко всем операциям даёт встроенная привилегия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nx-all</w:t>
      </w:r>
      <w:r>
        <w:t xml:space="preserve"> </w:t>
      </w:r>
      <w:r>
        <w:t xml:space="preserve">—</w:t>
      </w:r>
      <w:r>
        <w:t xml:space="preserve"> </w:t>
      </w:r>
      <w:r>
        <w:t xml:space="preserve">она входит в 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admin</w:t>
      </w:r>
      <w:r>
        <w:t xml:space="preserve">.</w:t>
      </w:r>
    </w:p>
    <w:bookmarkEnd w:id="115"/>
    <w:bookmarkStart w:id="116" w:name="X8937ded290d355d963871889f9c0f44dc77738d"/>
    <w:p>
      <w:pPr>
        <w:pStyle w:val="Heading2"/>
      </w:pPr>
      <w:r>
        <w:t xml:space="preserve">Откуда привилегии берутся</w:t>
      </w:r>
    </w:p>
    <w:p>
      <w:pPr>
        <w:pStyle w:val="FirstParagraph"/>
      </w:pPr>
      <w:r>
        <w:t xml:space="preserve">Каталог наполняется без участия администратора:</w:t>
      </w:r>
    </w:p>
    <w:p>
      <w:pPr>
        <w:numPr>
          <w:ilvl w:val="0"/>
          <w:numId w:val="1028"/>
        </w:numPr>
        <w:pStyle w:val="Compact"/>
      </w:pPr>
      <w:r>
        <w:t xml:space="preserve">при первом запуске создаются административные привилегии по каждому домену и привилегии с подстановкой: на все репозитории сразу и на все репозитории каждого формата;</w:t>
      </w:r>
    </w:p>
    <w:p>
      <w:pPr>
        <w:numPr>
          <w:ilvl w:val="0"/>
          <w:numId w:val="1028"/>
        </w:numPr>
        <w:pStyle w:val="Compact"/>
      </w:pPr>
      <w:r>
        <w:t xml:space="preserve">при создании репозитория появляется набор привилегий на него: на каждое действие с содержимым и на каждое действие с самим репозиторием. Удаляются они вместе с репозиторием.</w:t>
      </w:r>
    </w:p>
    <w:p>
      <w:pPr>
        <w:pStyle w:val="FirstParagraph"/>
      </w:pPr>
      <w:r>
        <w:t xml:space="preserve">Встроенные привилегии доступны только для чтения: изменить или удалить их нельзя.</w:t>
      </w:r>
      <w:r>
        <w:t xml:space="preserve"> </w:t>
      </w:r>
      <w:r>
        <w:t xml:space="preserve">В роли они включаются так же, как любые другие.</w:t>
      </w:r>
    </w:p>
    <w:bookmarkEnd w:id="116"/>
    <w:bookmarkStart w:id="117" w:name="X9f435c27474f321c095767787d342dfe30009c5"/>
    <w:p>
      <w:pPr>
        <w:pStyle w:val="Heading2"/>
      </w:pPr>
      <w:r>
        <w:t xml:space="preserve">Собственные привилегии</w:t>
      </w:r>
    </w:p>
    <w:p>
      <w:pPr>
        <w:pStyle w:val="FirstParagraph"/>
      </w:pPr>
      <w:r>
        <w:t xml:space="preserve">Прежде чем создавать свою привилегию, поищите подходящую в каталоге:</w:t>
      </w:r>
      <w:r>
        <w:t xml:space="preserve"> </w:t>
      </w:r>
      <w:r>
        <w:t xml:space="preserve">большинство задач закрывается встроенными именами.</w:t>
      </w:r>
    </w:p>
    <w:p>
      <w:pPr>
        <w:pStyle w:val="BodyText"/>
      </w:pPr>
      <w:r>
        <w:t xml:space="preserve">Встроенный каталог не покрывает один случай —</w:t>
      </w:r>
      <w:r>
        <w:t xml:space="preserve"> </w:t>
      </w:r>
      <w:r>
        <w:rPr>
          <w:bCs/>
          <w:b/>
        </w:rPr>
        <w:t xml:space="preserve">администратор всех репозиториев одного формата</w:t>
      </w:r>
      <w:r>
        <w:t xml:space="preserve">.</w:t>
      </w:r>
      <w:r>
        <w:t xml:space="preserve"> </w:t>
      </w:r>
      <w:r>
        <w:t xml:space="preserve">Готовые привилегии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repository-admin</w:t>
      </w:r>
      <w:r>
        <w:t xml:space="preserve"> </w:t>
      </w:r>
      <w:r>
        <w:t xml:space="preserve">с подстановкой есть только на все форматы сразу</w:t>
      </w:r>
      <w:r>
        <w:t xml:space="preserve"> </w:t>
      </w:r>
      <w:r>
        <w:t xml:space="preserve">(</w:t>
      </w:r>
      <w:r>
        <w:rPr>
          <w:rStyle w:val="VerbatimChar"/>
          <w:color w:val="57606A"/>
          <w:sz w:val="20"/>
          <w:szCs w:val="20"/>
        </w:rPr>
        <w:t xml:space="preserve">nx-repository-admin-*-*-&lt;ACTION&gt;</w:t>
      </w:r>
      <w:r>
        <w:t xml:space="preserve">), а привилегия «все Maven-репозитории и никакие другие»</w:t>
      </w:r>
      <w:r>
        <w:t xml:space="preserve"> </w:t>
      </w:r>
      <w:r>
        <w:t xml:space="preserve">создаётся вручную: тип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repository-admin</w:t>
      </w:r>
      <w:r>
        <w:t xml:space="preserve">, формат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maven2</w:t>
      </w:r>
      <w:r>
        <w:t xml:space="preserve">, репозиторий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*</w:t>
      </w:r>
      <w:r>
        <w:t xml:space="preserve">, нужные действия.</w:t>
      </w:r>
    </w:p>
    <w:p>
      <w:pPr>
        <w:pStyle w:val="BodyText"/>
      </w:pPr>
      <w:r>
        <w:t xml:space="preserve">Создать привилегию можно на странице «Настройки» → «Права» кнопкой «+ Новое право».</w:t>
      </w:r>
      <w:r>
        <w:t xml:space="preserve"> </w:t>
      </w:r>
      <w:r>
        <w:t xml:space="preserve">Правила при создании:</w:t>
      </w:r>
    </w:p>
    <w:p>
      <w:pPr>
        <w:numPr>
          <w:ilvl w:val="0"/>
          <w:numId w:val="1029"/>
        </w:numPr>
        <w:pStyle w:val="Compact"/>
      </w:pPr>
      <w:r>
        <w:rPr>
          <w:bCs/>
          <w:b/>
        </w:rPr>
        <w:t xml:space="preserve">Имя.</w:t>
      </w:r>
      <w:r>
        <w:t xml:space="preserve"> </w:t>
      </w:r>
      <w:r>
        <w:t xml:space="preserve">Имена, начинающиеся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</w:t>
      </w:r>
      <w:r>
        <w:t xml:space="preserve">, зарезервированы за встроенным каталогом. Для своих привилегий выберите другой префикс, например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team-</w:t>
      </w:r>
      <w:r>
        <w:t xml:space="preserve">.</w:t>
      </w:r>
    </w:p>
    <w:p>
      <w:pPr>
        <w:numPr>
          <w:ilvl w:val="0"/>
          <w:numId w:val="1029"/>
        </w:numPr>
        <w:pStyle w:val="Compact"/>
      </w:pPr>
      <w:r>
        <w:rPr>
          <w:bCs/>
          <w:b/>
        </w:rPr>
        <w:t xml:space="preserve">Формат и репозиторий.</w:t>
      </w:r>
      <w:r>
        <w:t xml:space="preserve"> </w:t>
      </w:r>
      <w:r>
        <w:t xml:space="preserve">Если указан конкретный репозиторий, он должен существовать и принадлежать выбранному формату: привилегия с форматом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maven2</w:t>
      </w:r>
      <w:r>
        <w:t xml:space="preserve"> </w:t>
      </w:r>
      <w:r>
        <w:t xml:space="preserve">и репозиторием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docker-hosted</w:t>
      </w:r>
      <w:r>
        <w:t xml:space="preserve"> </w:t>
      </w:r>
      <w:r>
        <w:t xml:space="preserve">не создастся. Если в позиции репозитория стоит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*</w:t>
      </w:r>
      <w:r>
        <w:t xml:space="preserve">, формат всё равно должен быть одним из поддерживаемых Galleon.</w:t>
      </w:r>
    </w:p>
    <w:p>
      <w:pPr>
        <w:numPr>
          <w:ilvl w:val="0"/>
          <w:numId w:val="1029"/>
        </w:numPr>
        <w:pStyle w:val="Compact"/>
      </w:pPr>
      <w:r>
        <w:rPr>
          <w:bCs/>
          <w:b/>
        </w:rPr>
        <w:t xml:space="preserve">Домен.</w:t>
      </w:r>
      <w:r>
        <w:t xml:space="preserve"> </w:t>
      </w:r>
      <w:r>
        <w:t xml:space="preserve">Домен административной привилегии со списком доменов не сверяется. Опечатка вроде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users</w:t>
      </w:r>
      <w:r>
        <w:t xml:space="preserve"> </w:t>
      </w:r>
      <w:r>
        <w:t xml:space="preserve">ошибки не вызовет: привилегия сохранится, её можно будет включить в роль, но прав она не даст ни на одну операцию. Сверяйтесь с таблицей доменов выше.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Удаляя репозиторий, удалите и созданные вручную привилегии на него. Автоматические удаляются вместе с ним, а ваши остаются в ролях и снова начнут действовать, если репозиторий с тем же именем и форматом создадут заново.</w:t>
            </w:r>
          </w:p>
        </w:tc>
      </w:tr>
    </w:tbl>
    <w:bookmarkEnd w:id="117"/>
    <w:bookmarkStart w:id="118" w:name="X6c922c46c9c11ae6e8045b61f4ba9dc83a887e3"/>
    <w:p>
      <w:pPr>
        <w:pStyle w:val="Heading2"/>
      </w:pPr>
      <w:r>
        <w:t xml:space="preserve">Типовые роли</w:t>
      </w:r>
    </w:p>
    <w:p>
      <w:pPr>
        <w:pStyle w:val="FirstParagraph"/>
      </w:pPr>
      <w:r>
        <w:t xml:space="preserve">Что положить в роль под конкретную задачу: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Привилегии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Сборочный агент только скачивает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nx-repository-view-*-*-read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Сборочный агент публикует в один репозиторий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nx-repository-view-&lt;FORMAT&gt;-&lt;REPOSITORY&gt;-add</w:t>
            </w:r>
            <w:r>
              <w:t xml:space="preserve">; для образов контейнеров добавьте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-read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Разработчик работает через веб-интерфейс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browse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read</w:t>
            </w:r>
            <w:r>
              <w:t xml:space="preserve"> </w:t>
            </w:r>
            <w:r>
              <w:t xml:space="preserve">на нужные репозитории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Администратор репозиториев одного формата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Собственная привилегия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repository-admin</w:t>
            </w:r>
            <w:r>
              <w:t xml:space="preserve"> </w:t>
            </w:r>
            <w:r>
              <w:t xml:space="preserve">с форматом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docker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*</w:t>
            </w:r>
            <w:r>
              <w:t xml:space="preserve"> </w:t>
            </w:r>
            <w:r>
              <w:t xml:space="preserve">в позиции репозитория, действия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delete</w:t>
            </w:r>
            <w:r>
              <w:t xml:space="preserve"> </w:t>
            </w:r>
            <w:r>
              <w:t xml:space="preserve">— управление всеми репозиториями Docker (OCI) и никакими другими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Дежурный по обслуживанию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nx-tasks-read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nx-tasks-run</w:t>
            </w:r>
            <w:r>
              <w:t xml:space="preserve"> </w:t>
            </w:r>
            <w:r>
              <w:t xml:space="preserve">— видеть состояние сборки мусора, запускать её и ставить на паузу</w:t>
            </w:r>
          </w:p>
        </w:tc>
      </w:tr>
    </w:tbl>
    <w:p>
      <w:pPr>
        <w:pStyle w:val="BodyText"/>
      </w:pPr>
      <w:r>
        <w:t xml:space="preserve">Роль собирается на странице «Настройки» → «Роли».</w:t>
      </w:r>
      <w:r>
        <w:t xml:space="preserve"> </w:t>
      </w:r>
      <w:r>
        <w:t xml:space="preserve">В роль можно включить другие роли: пользователь с такой ролью получает</w:t>
      </w:r>
      <w:r>
        <w:t xml:space="preserve"> </w:t>
      </w:r>
      <w:r>
        <w:t xml:space="preserve">и её собственные привилегии, и привилегии включённых в неё ролей.</w:t>
      </w:r>
      <w:r>
        <w:t xml:space="preserve"> </w:t>
      </w:r>
      <w:r>
        <w:t xml:space="preserve">Те тоже могут содержать роли, и привилегии собираются по всей цепочке.</w:t>
      </w:r>
      <w:r>
        <w:t xml:space="preserve"> </w:t>
      </w:r>
      <w:r>
        <w:t xml:space="preserve">Так делают базовую роль с общими правами и добавляют её в роли команд.</w:t>
      </w:r>
      <w:r>
        <w:t xml:space="preserve"> </w:t>
      </w:r>
      <w:r>
        <w:t xml:space="preserve">Роль нельзя включить в саму себя, в том числе через промежуточные роли:</w:t>
      </w:r>
      <w:r>
        <w:t xml:space="preserve"> </w:t>
      </w:r>
      <w:r>
        <w:t xml:space="preserve">сервер отклонит такую вложенность.</w:t>
      </w:r>
    </w:p>
    <w:bookmarkEnd w:id="118"/>
    <w:bookmarkEnd w:id="119"/>
    <w:bookmarkStart w:id="125" w:name="Xe93d39eb9b552764617a09a50c5b7001a4c7a83"/>
    <w:p>
      <w:pPr>
        <w:pStyle w:val="Heading1"/>
      </w:pPr>
      <w:r>
        <w:t xml:space="preserve">Хранилище и сборка мусора</w:t>
      </w:r>
    </w:p>
    <w:p>
      <w:pPr>
        <w:pStyle w:val="FirstParagraph"/>
      </w:pPr>
      <w:r>
        <w:t xml:space="preserve">Galleon хранит данные в два слоя:</w:t>
      </w:r>
      <w:r>
        <w:t xml:space="preserve"> </w:t>
      </w:r>
      <w:r>
        <w:t xml:space="preserve">метаданные (каталог артефактов, пользователи, настройки) — в PostgreSQL,</w:t>
      </w:r>
      <w:r>
        <w:t xml:space="preserve"> </w:t>
      </w:r>
      <w:r>
        <w:t xml:space="preserve">содержимое артефактов — файлами на диске в каталоге хранилища</w:t>
      </w:r>
      <w:r>
        <w:t xml:space="preserve"> </w:t>
      </w:r>
      <w:r>
        <w:t xml:space="preserve">(</w:t>
      </w:r>
      <w:r>
        <w:rPr>
          <w:rStyle w:val="VerbatimChar"/>
          <w:color w:val="57606A"/>
          <w:sz w:val="20"/>
          <w:szCs w:val="20"/>
        </w:rPr>
        <w:t xml:space="preserve">storage.default.local.root</w:t>
      </w:r>
      <w:r>
        <w:t xml:space="preserve">).</w:t>
      </w:r>
    </w:p>
    <w:bookmarkStart w:id="120" w:name="X85ceebdafb72c0de243f218c726ee22f95f7884"/>
    <w:p>
      <w:pPr>
        <w:pStyle w:val="Heading2"/>
      </w:pPr>
      <w:r>
        <w:t xml:space="preserve">Устройство каталога хранилища</w:t>
      </w:r>
    </w:p>
    <w:p>
      <w:pPr>
        <w:pStyle w:val="FirstParagraph"/>
      </w:pPr>
      <w:r>
        <w:t xml:space="preserve">Корень хранилища содержит:</w:t>
      </w:r>
    </w:p>
    <w:p>
      <w:pPr>
        <w:numPr>
          <w:ilvl w:val="0"/>
          <w:numId w:val="103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blobs/</w:t>
      </w:r>
      <w:r>
        <w:t xml:space="preserve"> </w:t>
      </w:r>
      <w:r>
        <w:t xml:space="preserve">— содержимое пакетных форматов. Файл именуется хешем SHA-256 своего содержимого, поэтому одинаковые данные хранятся в одном экземпляре, сколько бы репозиториев и путей на них ни ссылалось.</w:t>
      </w:r>
    </w:p>
    <w:p>
      <w:pPr>
        <w:numPr>
          <w:ilvl w:val="0"/>
          <w:numId w:val="103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docker/</w:t>
      </w:r>
      <w:r>
        <w:t xml:space="preserve"> </w:t>
      </w:r>
      <w:r>
        <w:t xml:space="preserve">— манифесты и слои образов контейнеров, со своей раскладкой. Слои тоже адресуются по контрольной сумме и разделяются между образами; учёт ведётся в отдельных таблицах той же базы данных.</w:t>
      </w:r>
    </w:p>
    <w:p>
      <w:pPr>
        <w:numPr>
          <w:ilvl w:val="0"/>
          <w:numId w:val="103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galleon-storage.json</w:t>
      </w:r>
      <w:r>
        <w:t xml:space="preserve"> </w:t>
      </w:r>
      <w:r>
        <w:t xml:space="preserve">— маркер привязки каталога к базе данных. Сервер создаёт его при первом запуске; копируйте его вместе с каталогом.</w:t>
      </w:r>
    </w:p>
    <w:p>
      <w:pPr>
        <w:pStyle w:val="FirstParagraph"/>
      </w:pPr>
      <w:r>
        <w:t xml:space="preserve">На чужом или непримонтированном каталоге сервер не стартует: сообщение об ошибке начинается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storage identity:</w:t>
      </w:r>
      <w:r>
        <w:t xml:space="preserve"> </w:t>
      </w:r>
      <w:r>
        <w:t xml:space="preserve">и указывает на причину.</w:t>
      </w:r>
    </w:p>
    <w:p>
      <w:pPr>
        <w:pStyle w:val="BodyText"/>
      </w:pPr>
      <w:r>
        <w:t xml:space="preserve">Запись об ассете хранится только в базе данных и указывает на файл в хранилище.</w:t>
      </w:r>
      <w:r>
        <w:t xml:space="preserve"> </w:t>
      </w:r>
      <w:r>
        <w:t xml:space="preserve">На один и тот же файл может ссылаться сколько угодно ассетов из разных репозиториев,</w:t>
      </w:r>
      <w:r>
        <w:t xml:space="preserve"> </w:t>
      </w:r>
      <w:r>
        <w:t xml:space="preserve">поэтому удаление ассета освобождает место только тогда,</w:t>
      </w:r>
      <w:r>
        <w:t xml:space="preserve"> </w:t>
      </w:r>
      <w:r>
        <w:t xml:space="preserve">когда исчезает последняя ссылка на файл.</w:t>
      </w:r>
      <w:r>
        <w:t xml:space="preserve"> </w:t>
      </w:r>
      <w:r>
        <w:t xml:space="preserve">Модель компонентов и ассетов описана в разделе</w:t>
      </w:r>
      <w:r>
        <w:t xml:space="preserve"> </w:t>
      </w:r>
      <w:hyperlink r:id="rId98">
        <w:r>
          <w:rPr>
            <w:rStyle w:val="Hyperlink"/>
          </w:rPr>
          <w:t xml:space="preserve">Репозитории и форматы</w:t>
        </w:r>
      </w:hyperlink>
      <w:r>
        <w:t xml:space="preserve">.</w:t>
      </w:r>
    </w:p>
    <w:p>
      <w:pPr>
        <w:pStyle w:val="BodyText"/>
      </w:pPr>
      <w:r>
        <w:t xml:space="preserve">Внезапное отключение питания не оставляет наполовину записанных файлов,</w:t>
      </w:r>
      <w:r>
        <w:t xml:space="preserve"> </w:t>
      </w:r>
      <w:r>
        <w:t xml:space="preserve">на которые уже ссылается база данных.</w:t>
      </w:r>
    </w:p>
    <w:bookmarkEnd w:id="120"/>
    <w:bookmarkStart w:id="121" w:name="Xb5623f27d62b79ef796cbc2aab78b5b66c21382"/>
    <w:p>
      <w:pPr>
        <w:pStyle w:val="Heading2"/>
      </w:pPr>
      <w:r>
        <w:t xml:space="preserve">Сборка мусора</w:t>
      </w:r>
    </w:p>
    <w:p>
      <w:pPr>
        <w:pStyle w:val="FirstParagraph"/>
      </w:pPr>
      <w:r>
        <w:t xml:space="preserve">Сборка мусора не решает, что устарело: она забирает содержимое,</w:t>
      </w:r>
      <w:r>
        <w:t xml:space="preserve"> </w:t>
      </w:r>
      <w:r>
        <w:t xml:space="preserve">на которое не осталось ссылок. Решение о том, какие компоненты удалить,</w:t>
      </w:r>
      <w:r>
        <w:t xml:space="preserve"> </w:t>
      </w:r>
      <w:r>
        <w:t xml:space="preserve">принимают администратор вручную или политики очистки</w:t>
      </w:r>
      <w:r>
        <w:t xml:space="preserve"> </w:t>
      </w:r>
      <w:r>
        <w:t xml:space="preserve">(</w:t>
      </w:r>
      <w:hyperlink r:id="rId43">
        <w:r>
          <w:rPr>
            <w:rStyle w:val="Hyperlink"/>
          </w:rPr>
          <w:t xml:space="preserve">Политики очистки</w:t>
        </w:r>
      </w:hyperlink>
      <w:r>
        <w:t xml:space="preserve">).</w:t>
      </w:r>
    </w:p>
    <w:p>
      <w:pPr>
        <w:pStyle w:val="BodyText"/>
      </w:pPr>
      <w:r>
        <w:t xml:space="preserve">Артефакт, удалённый из каталога артефактов, не удаляется с диска немедленно:</w:t>
      </w:r>
      <w:r>
        <w:t xml:space="preserve"> </w:t>
      </w:r>
      <w:r>
        <w:t xml:space="preserve">файлы, на которые больше нет ссылок, находит и удаляет фоновая сборка мусора.</w:t>
      </w:r>
      <w:r>
        <w:t xml:space="preserve"> </w:t>
      </w:r>
      <w:r>
        <w:t xml:space="preserve">Она обслуживает оба дерева хранилища одним циклом по одному расписанию.</w:t>
      </w:r>
      <w:r>
        <w:t xml:space="preserve"> </w:t>
      </w:r>
      <w:r>
        <w:t xml:space="preserve">Останавливать загрузки на время цикла не нужно.</w:t>
      </w:r>
    </w:p>
    <w:p>
      <w:pPr>
        <w:pStyle w:val="BodyText"/>
      </w:pPr>
      <w:r>
        <w:t xml:space="preserve">Параметры — блок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gc</w:t>
      </w:r>
      <w:r>
        <w:t xml:space="preserve"> </w:t>
      </w:r>
      <w:r>
        <w:t xml:space="preserve">конфигурации: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Ключ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auto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true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Плановые циклы;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false</w:t>
            </w:r>
            <w:r>
              <w:t xml:space="preserve"> </w:t>
            </w:r>
            <w:r>
              <w:t xml:space="preserve">отключает только расписание — ручной запуск работает всегда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interval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5m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Пауза между плановыми циклами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grace_period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24h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Минимальный возраст удалённого содержимого, после которого его место освобождается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batch_size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Кандидатов за один запрос сканирования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max_duration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15m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Потолок длительности одного цикла; остаток доберёт следующий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Из-за grace-периода место освобождается не сразу: удалённое содержимое остаётся на диске не меньше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grace_period</w:t>
            </w:r>
            <w:r>
              <w:t xml:space="preserve">. Это же значение действует и для образов контейнеров.</w:t>
            </w:r>
          </w:p>
        </w:tc>
      </w:tr>
    </w:tbl>
    <w:bookmarkEnd w:id="121"/>
    <w:bookmarkStart w:id="122" w:name="X95ad0b6e1e5a6e06e844516847b4e472f0e0dae"/>
    <w:p>
      <w:pPr>
        <w:pStyle w:val="Heading2"/>
      </w:pPr>
      <w:r>
        <w:t xml:space="preserve">Наблюдение и ручной запуск</w:t>
      </w:r>
    </w:p>
    <w:p>
      <w:pPr>
        <w:pStyle w:val="FirstParagraph"/>
      </w:pPr>
      <w:r>
        <w:t xml:space="preserve">Страница «Настройки» → «Сборка мусора» показывает состояние сборки:</w:t>
      </w:r>
      <w:r>
        <w:t xml:space="preserve"> </w:t>
      </w:r>
      <w:r>
        <w:t xml:space="preserve">идёт ли цикл прямо сейчас, когда был предыдущий («Последний запуск»),</w:t>
      </w:r>
      <w:r>
        <w:t xml:space="preserve"> </w:t>
      </w:r>
      <w:r>
        <w:t xml:space="preserve">чем он закончился («Последний результат» — сводка вида «OK: N objects reclaimed»)</w:t>
      </w:r>
      <w:r>
        <w:t xml:space="preserve"> </w:t>
      </w:r>
      <w:r>
        <w:t xml:space="preserve">и когда ожидается следующий.</w:t>
      </w:r>
    </w:p>
    <w:p>
      <w:pPr>
        <w:pStyle w:val="BodyText"/>
      </w:pPr>
      <w:r>
        <w:t xml:space="preserve">Кнопка «Запустить» запускает цикл немедленно.</w:t>
      </w:r>
      <w:r>
        <w:t xml:space="preserve"> </w:t>
      </w:r>
      <w:r>
        <w:t xml:space="preserve">Запуск асинхронный: интерфейс подтверждает, что цикл начат,</w:t>
      </w:r>
      <w:r>
        <w:t xml:space="preserve"> </w:t>
      </w:r>
      <w:r>
        <w:t xml:space="preserve">а сам он продолжается в фоне — закрытая страница его не прерывает.</w:t>
      </w:r>
      <w:r>
        <w:t xml:space="preserve"> </w:t>
      </w:r>
      <w:r>
        <w:t xml:space="preserve">Одновременно выполняется только один цикл, повторный запуск отклоняется.</w:t>
      </w:r>
    </w:p>
    <w:p>
      <w:pPr>
        <w:pStyle w:val="BodyText"/>
      </w:pPr>
      <w:r>
        <w:t xml:space="preserve">Просмотр страницы требует привилегии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nx-tasks-read</w:t>
      </w:r>
      <w:r>
        <w:t xml:space="preserve">,</w:t>
      </w:r>
      <w:r>
        <w:t xml:space="preserve"> </w:t>
      </w:r>
      <w:r>
        <w:t xml:space="preserve">запуск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nx-tasks-run</w:t>
      </w:r>
      <w:r>
        <w:t xml:space="preserve">.</w:t>
      </w:r>
    </w:p>
    <w:p>
      <w:pPr>
        <w:pStyle w:val="BodyText"/>
      </w:pPr>
      <w:r>
        <w:t xml:space="preserve">Параметры сборки мусора со страницы не меняются —</w:t>
      </w:r>
      <w:r>
        <w:t xml:space="preserve"> </w:t>
      </w:r>
      <w:r>
        <w:t xml:space="preserve">только в конфигурации сервера, с перезапуском.</w:t>
      </w:r>
    </w:p>
    <w:bookmarkEnd w:id="122"/>
    <w:bookmarkStart w:id="123" w:name="Xa81287273e016aef6aa764e7b6fa3d4db36a623"/>
    <w:p>
      <w:pPr>
        <w:pStyle w:val="Heading2"/>
      </w:pPr>
      <w:r>
        <w:t xml:space="preserve">Пауза на время обслуживания</w:t>
      </w:r>
    </w:p>
    <w:p>
      <w:pPr>
        <w:pStyle w:val="FirstParagraph"/>
      </w:pPr>
      <w:r>
        <w:t xml:space="preserve">Кнопка «Приостановить» на той же странице останавливает и плановые циклы, и ручной запуск.</w:t>
      </w:r>
      <w:r>
        <w:t xml:space="preserve"> </w:t>
      </w:r>
      <w:r>
        <w:t xml:space="preserve">Пауза действует ограниченное время: по умолчанию сутки, максимум семь дней.</w:t>
      </w:r>
      <w:r>
        <w:t xml:space="preserve"> </w:t>
      </w:r>
      <w:r>
        <w:t xml:space="preserve">По истечении срока она снимается автоматически, поэтому забытая пауза</w:t>
      </w:r>
      <w:r>
        <w:t xml:space="preserve"> </w:t>
      </w:r>
      <w:r>
        <w:t xml:space="preserve">не остановит освобождение места навсегда.</w:t>
      </w:r>
      <w:r>
        <w:t xml:space="preserve"> </w:t>
      </w:r>
      <w:r>
        <w:t xml:space="preserve">Кнопка «Возобновить» снимает её досрочно.</w:t>
      </w:r>
      <w:r>
        <w:t xml:space="preserve"> </w:t>
      </w:r>
      <w:r>
        <w:t xml:space="preserve">Состояние переживает перезапуск сервера; если серверов несколько, оно общее для всех.</w:t>
      </w:r>
    </w:p>
    <w:p>
      <w:pPr>
        <w:pStyle w:val="BodyText"/>
      </w:pPr>
      <w:r>
        <w:t xml:space="preserve">Пауза нужна прежде всего для резервного копирования —</w:t>
      </w:r>
      <w:r>
        <w:t xml:space="preserve"> </w:t>
      </w:r>
      <w:r>
        <w:t xml:space="preserve">подробнее в разделе</w:t>
      </w:r>
      <w:r>
        <w:t xml:space="preserve"> </w:t>
      </w:r>
      <w:hyperlink r:id="rId56">
        <w:r>
          <w:rPr>
            <w:rStyle w:val="Hyperlink"/>
          </w:rPr>
          <w:t xml:space="preserve">Резервное копирование</w:t>
        </w:r>
      </w:hyperlink>
      <w:r>
        <w:t xml:space="preserve">.</w:t>
      </w:r>
      <w:r>
        <w:t xml:space="preserve"> </w:t>
      </w:r>
      <w:r>
        <w:t xml:space="preserve">На удаление артефактов пользователями она не влияет:</w:t>
      </w:r>
      <w:r>
        <w:t xml:space="preserve"> </w:t>
      </w:r>
      <w:r>
        <w:t xml:space="preserve">удалить компонент или репозиторий можно и во время паузы,</w:t>
      </w:r>
      <w:r>
        <w:t xml:space="preserve"> </w:t>
      </w:r>
      <w:r>
        <w:t xml:space="preserve">место освободится позже.</w:t>
      </w:r>
    </w:p>
    <w:bookmarkEnd w:id="123"/>
    <w:bookmarkStart w:id="124" w:name="Xdd15cca4478adf7a38ea41e7b892beabe83187c"/>
    <w:p>
      <w:pPr>
        <w:pStyle w:val="Heading2"/>
      </w:pPr>
      <w:r>
        <w:t xml:space="preserve">Если место закончилось</w:t>
      </w:r>
    </w:p>
    <w:p>
      <w:pPr>
        <w:pStyle w:val="FirstParagraph"/>
      </w:pPr>
      <w:r>
        <w:t xml:space="preserve">Переполнение диска проявляется ошибками при загрузке артефактов;</w:t>
      </w:r>
      <w:r>
        <w:t xml:space="preserve"> </w:t>
      </w:r>
      <w:r>
        <w:t xml:space="preserve">в логе сервера у таких записей в 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err</w:t>
      </w:r>
      <w:r>
        <w:t xml:space="preserve"> </w:t>
      </w:r>
      <w:r>
        <w:t xml:space="preserve">видно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no space left on device</w:t>
      </w:r>
      <w:r>
        <w:t xml:space="preserve">.</w:t>
      </w:r>
      <w:r>
        <w:t xml:space="preserve"> </w:t>
      </w:r>
      <w:r>
        <w:t xml:space="preserve">Чтение при этом продолжает работать.</w:t>
      </w:r>
    </w:p>
    <w:p>
      <w:pPr>
        <w:pStyle w:val="BodyText"/>
      </w:pPr>
      <w:r>
        <w:t xml:space="preserve">Чтобы освободить место, выполните следующие действия:</w:t>
      </w:r>
    </w:p>
    <w:p>
      <w:pPr>
        <w:numPr>
          <w:ilvl w:val="0"/>
          <w:numId w:val="1031"/>
        </w:numPr>
        <w:pStyle w:val="Compact"/>
      </w:pPr>
      <w:r>
        <w:t xml:space="preserve">Удалите ненужные артефакты в разделе «Обзор» веб-интерфейса — в первую очередь крупные и устаревшие сборки.</w:t>
      </w:r>
    </w:p>
    <w:p>
      <w:pPr>
        <w:numPr>
          <w:ilvl w:val="0"/>
          <w:numId w:val="1031"/>
        </w:numPr>
        <w:pStyle w:val="Compact"/>
      </w:pPr>
      <w:r>
        <w:t xml:space="preserve">Запустите сборку мусора кнопкой «Запустить» на странице «Настройки» → «Сборка мусора».</w:t>
      </w:r>
    </w:p>
    <w:p>
      <w:pPr>
        <w:numPr>
          <w:ilvl w:val="0"/>
          <w:numId w:val="1031"/>
        </w:numPr>
        <w:pStyle w:val="Compact"/>
      </w:pPr>
      <w:r>
        <w:t xml:space="preserve">Если освободилось недостаточно, уменьшите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grace_period</w:t>
      </w:r>
      <w:r>
        <w:t xml:space="preserve"> </w:t>
      </w:r>
      <w:r>
        <w:t xml:space="preserve">в конфигурации и перезапустите сервер: файлы моложе grace-периода сборка мусора не трогает.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⛔</w:t>
            </w:r>
          </w:p>
        </w:tc>
        <w:tc>
          <w:tcPr/>
          <w:p>
            <w:pPr>
              <w:jc w:val="left"/>
            </w:pPr>
            <w:r>
              <w:t xml:space="preserve">Не удаляйте файлы из каталога хранилища вручную. Имя файла — хеш его содержимого, поэтому по имени нельзя понять, на какой артефакт он ссылается; удалённый по ошибке файл не восстанавливается и не обнаруживается сборкой мусора, а обращения к соответствующему артефакту начнут завершаться ошибкой.</w:t>
            </w:r>
          </w:p>
        </w:tc>
      </w:tr>
    </w:tbl>
    <w:bookmarkEnd w:id="124"/>
    <w:bookmarkEnd w:id="125"/>
    <w:bookmarkStart w:id="136" w:name="X54f579083e1fc73a9a2e5ff0b118bc2265485ee"/>
    <w:p>
      <w:pPr>
        <w:pStyle w:val="Heading1"/>
      </w:pPr>
      <w:r>
        <w:t xml:space="preserve">Политики очистки</w:t>
      </w:r>
    </w:p>
    <w:p>
      <w:pPr>
        <w:pStyle w:val="FirstParagraph"/>
      </w:pPr>
      <w:r>
        <w:t xml:space="preserve">Политики очистки задают срок хранения содержимого репозиториев:</w:t>
      </w:r>
      <w:r>
        <w:t xml:space="preserve"> </w:t>
      </w:r>
      <w:r>
        <w:t xml:space="preserve">администратор описывает правилами, что и как долго держать,</w:t>
      </w:r>
      <w:r>
        <w:t xml:space="preserve"> </w:t>
      </w:r>
      <w:r>
        <w:t xml:space="preserve">а Galleon применяет эти правила сам, без ручной уборки.</w:t>
      </w:r>
    </w:p>
    <w:p>
      <w:pPr>
        <w:pStyle w:val="BodyText"/>
      </w:pPr>
      <w:r>
        <w:t xml:space="preserve">Типовые задачи, которые они закрывают: не держать snapshot-сборки дольше месяца,</w:t>
      </w:r>
      <w:r>
        <w:t xml:space="preserve"> </w:t>
      </w:r>
      <w:r>
        <w:t xml:space="preserve">убирать версии, которые давно никто не скачивает,</w:t>
      </w:r>
      <w:r>
        <w:t xml:space="preserve"> </w:t>
      </w:r>
      <w:r>
        <w:t xml:space="preserve">ограничивать размер кеша proxy-репозитория,</w:t>
      </w:r>
      <w:r>
        <w:t xml:space="preserve"> </w:t>
      </w:r>
      <w:r>
        <w:t xml:space="preserve">оставлять только несколько последних релизов каждого пакета.</w:t>
      </w:r>
    </w:p>
    <w:p>
      <w:pPr>
        <w:pStyle w:val="BodyText"/>
      </w:pPr>
      <w:r>
        <w:t xml:space="preserve">Политика — это набор критериев: возраст, давность скачивания, путь.</w:t>
      </w:r>
      <w:r>
        <w:t xml:space="preserve"> </w:t>
      </w:r>
      <w:r>
        <w:t xml:space="preserve">Компонент удаляется, только если подходит под все критерии политики</w:t>
      </w:r>
      <w:r>
        <w:t xml:space="preserve"> </w:t>
      </w:r>
      <w:r>
        <w:t xml:space="preserve">одновременно: политика с возрастом «больше 30 дней» и путём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.*-SNAPSHOT.*</w:t>
      </w:r>
      <w:r>
        <w:t xml:space="preserve"> </w:t>
      </w:r>
      <w:r>
        <w:t xml:space="preserve">удалит лишь то, что и старше тридцати дней, и лежит по подходящему пути.</w:t>
      </w:r>
    </w:p>
    <w:p>
      <w:pPr>
        <w:pStyle w:val="BodyText"/>
      </w:pPr>
      <w:r>
        <w:t xml:space="preserve">Политика создаётся для одного формата и применяется только к репозиториям</w:t>
      </w:r>
      <w:r>
        <w:t xml:space="preserve"> </w:t>
      </w:r>
      <w:r>
        <w:t xml:space="preserve">этого формата: политику формата Maven нельзя привязать к репозиторию npm.</w:t>
      </w:r>
      <w:r>
        <w:t xml:space="preserve"> </w:t>
      </w:r>
      <w:r>
        <w:t xml:space="preserve">К одному репозиторию можно привязать несколько политик —</w:t>
      </w:r>
      <w:r>
        <w:t xml:space="preserve"> </w:t>
      </w:r>
      <w:r>
        <w:t xml:space="preserve">компонент удаляется, если его отобрала любая из них.</w:t>
      </w:r>
      <w:r>
        <w:t xml:space="preserve"> </w:t>
      </w:r>
      <w:r>
        <w:t xml:space="preserve">Порядок политик значения не имеет: результаты складываются.</w:t>
      </w:r>
    </w:p>
    <w:p>
      <w:pPr>
        <w:pStyle w:val="BodyText"/>
      </w:pPr>
      <w:r>
        <w:t xml:space="preserve">Политика удаляет компоненты из каталога, а место на диске возвращает</w:t>
      </w:r>
      <w:r>
        <w:t xml:space="preserve"> </w:t>
      </w:r>
      <w:r>
        <w:t xml:space="preserve">сборка мусора — она забирает содержимое, на которое не осталось ссылок,</w:t>
      </w:r>
      <w:r>
        <w:t xml:space="preserve"> </w:t>
      </w:r>
      <w:r>
        <w:t xml:space="preserve">не раньше чем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gc.grace_period</w:t>
      </w:r>
      <w:r>
        <w:t xml:space="preserve"> </w:t>
      </w:r>
      <w:r>
        <w:t xml:space="preserve">(</w:t>
      </w:r>
      <w:hyperlink r:id="rId50">
        <w:r>
          <w:rPr>
            <w:rStyle w:val="Hyperlink"/>
          </w:rPr>
          <w:t xml:space="preserve">Хранилище и сборка мусора</w:t>
        </w:r>
      </w:hyperlink>
      <w:r>
        <w:t xml:space="preserve">).</w:t>
      </w:r>
    </w:p>
    <w:bookmarkStart w:id="126" w:name="X9c70a367a1f8d398133bbd166c0c9aa4152a5bc"/>
    <w:p>
      <w:pPr>
        <w:pStyle w:val="Heading2"/>
      </w:pPr>
      <w:r>
        <w:t xml:space="preserve">Hosted и proxy</w:t>
      </w:r>
    </w:p>
    <w:p>
      <w:pPr>
        <w:pStyle w:val="FirstParagraph"/>
      </w:pPr>
      <w:r>
        <w:t xml:space="preserve">Политики работают с репозиториями обоих типов, но результат разный.</w:t>
      </w:r>
    </w:p>
    <w:p>
      <w:pPr>
        <w:pStyle w:val="BodyText"/>
      </w:pPr>
      <w:r>
        <w:t xml:space="preserve">В hosted-репозитории удаление безвозвратно: артефакт публиковали в Galleon,</w:t>
      </w:r>
      <w:r>
        <w:t xml:space="preserve"> </w:t>
      </w:r>
      <w:r>
        <w:t xml:space="preserve">и вернуть его можно только повторной публикацией.</w:t>
      </w:r>
      <w:r>
        <w:t xml:space="preserve"> </w:t>
      </w:r>
      <w:r>
        <w:t xml:space="preserve">Поэтому для hosted-репозиториев выбирайте критерии осторожно</w:t>
      </w:r>
      <w:r>
        <w:t xml:space="preserve"> </w:t>
      </w:r>
      <w:r>
        <w:t xml:space="preserve">и проверяйте их пробным запуском.</w:t>
      </w:r>
    </w:p>
    <w:p>
      <w:pPr>
        <w:pStyle w:val="BodyText"/>
      </w:pPr>
      <w:r>
        <w:t xml:space="preserve">В proxy-репозитории удаляется только закешированная копия.</w:t>
      </w:r>
      <w:r>
        <w:t xml:space="preserve"> </w:t>
      </w:r>
      <w:r>
        <w:t xml:space="preserve">Сам артефакт остаётся во внешнем реестре, и следующий запрос скачает его снова —</w:t>
      </w:r>
      <w:r>
        <w:t xml:space="preserve"> </w:t>
      </w:r>
      <w:r>
        <w:t xml:space="preserve">для пользователей это незаметно, разве что первый запрос будет медленнее.</w:t>
      </w:r>
      <w:r>
        <w:t xml:space="preserve"> </w:t>
      </w:r>
      <w:r>
        <w:t xml:space="preserve">Очистка работает здесь как вытеснение кеша: освобождает место,</w:t>
      </w:r>
      <w:r>
        <w:t xml:space="preserve"> </w:t>
      </w:r>
      <w:r>
        <w:t xml:space="preserve">занятое тем, что перестали спрашивать.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Очистка не подчиняется политике записи репозитория. Репозиторий с политикой записи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DENY</w:t>
            </w:r>
            <w:r>
              <w:t xml:space="preserve"> </w:t>
            </w:r>
            <w:r>
              <w:t xml:space="preserve">закрыт от записи для клиентов, но привязанная политика очистки его вычистит.</w:t>
            </w:r>
          </w:p>
        </w:tc>
      </w:tr>
    </w:tbl>
    <w:bookmarkEnd w:id="126"/>
    <w:bookmarkStart w:id="127" w:name="Xd3ac5133358dafa2a72a8065864a067361ae7f2"/>
    <w:p>
      <w:pPr>
        <w:pStyle w:val="Heading2"/>
      </w:pPr>
      <w:r>
        <w:t xml:space="preserve">Создание политики</w:t>
      </w:r>
    </w:p>
    <w:p>
      <w:pPr>
        <w:pStyle w:val="FirstParagraph"/>
      </w:pPr>
      <w:r>
        <w:t xml:space="preserve">Страница «Настройки» → «Политики очистки», кнопка «+ Новая политика».</w:t>
      </w:r>
    </w:p>
    <w:p>
      <w:pPr>
        <w:pStyle w:val="BodyText"/>
      </w:pPr>
      <w:r>
        <w:t xml:space="preserve">Имя политики начинается с буквы, цифры или дефиса,</w:t>
      </w:r>
      <w:r>
        <w:t xml:space="preserve"> </w:t>
      </w:r>
      <w:r>
        <w:t xml:space="preserve">содержит буквы, цифры, дефисы, подчёркивания и точки, не длиннее 255 символов.</w:t>
      </w:r>
      <w:r>
        <w:t xml:space="preserve"> </w:t>
      </w:r>
      <w:r>
        <w:t xml:space="preserve">Имена сравниваются без учёта регистра, а после создания имя изменить нельзя.</w:t>
      </w:r>
    </w:p>
    <w:p>
      <w:pPr>
        <w:pStyle w:val="BodyText"/>
      </w:pPr>
      <w:r>
        <w:t xml:space="preserve">Формат менять можно, пока политика не привязана ни к одному репозиторию.</w:t>
      </w:r>
      <w:r>
        <w:t xml:space="preserve"> </w:t>
      </w:r>
      <w:r>
        <w:t xml:space="preserve">У привязанной политики смена формата отклоняется: сначала снимите привязки,</w:t>
      </w:r>
      <w:r>
        <w:t xml:space="preserve"> </w:t>
      </w:r>
      <w:r>
        <w:t xml:space="preserve">потом меняйте формат.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Политика без единого критерия не удаляет ничего — в списке она помечена как «критерии не заданы». Это же относится к политике, где задано только «Сохранять новейших версий»: отбирать нечего, и исключать тоже нечего.</w:t>
            </w:r>
          </w:p>
        </w:tc>
      </w:tr>
    </w:tbl>
    <w:bookmarkEnd w:id="127"/>
    <w:bookmarkStart w:id="129" w:name="X53db0de2f2cc9f4eab0d9c4fced6227db188922"/>
    <w:p>
      <w:pPr>
        <w:pStyle w:val="Heading2"/>
      </w:pPr>
      <w:r>
        <w:t xml:space="preserve">Критерии</w:t>
      </w:r>
    </w:p>
    <w:p>
      <w:pPr>
        <w:pStyle w:val="FirstParagraph"/>
      </w:pPr>
      <w:r>
        <w:t xml:space="preserve">Компонент удаляется, только если подходит под все заданные критерии одновременно.</w:t>
      </w:r>
      <w:r>
        <w:t xml:space="preserve"> </w:t>
      </w:r>
      <w:r>
        <w:t xml:space="preserve">Общие для всех форматов критерии:</w:t>
      </w:r>
    </w:p>
    <w:p>
      <w:pPr>
        <w:pStyle w:val="BodyText"/>
      </w:pPr>
      <w:r>
        <w:t xml:space="preserve">«Возраст компонента (дней)» — отбирает компоненты, у которых последнее изменение</w:t>
      </w:r>
      <w:r>
        <w:t xml:space="preserve"> </w:t>
      </w:r>
      <w:r>
        <w:t xml:space="preserve">содержимого по всем ассетам старше указанного числа дней.</w:t>
      </w:r>
      <w:r>
        <w:t xml:space="preserve"> </w:t>
      </w:r>
      <w:r>
        <w:t xml:space="preserve">Значение — целое число от 1 до 24 855.</w:t>
      </w:r>
    </w:p>
    <w:p>
      <w:pPr>
        <w:pStyle w:val="BodyText"/>
      </w:pPr>
      <w:r>
        <w:t xml:space="preserve">«Использование компонента (дней)» — отбирает компоненты, ни один ассет которых</w:t>
      </w:r>
      <w:r>
        <w:t xml:space="preserve"> </w:t>
      </w:r>
      <w:r>
        <w:t xml:space="preserve">не скачивали указанное число дней. Ассет, который не скачивали ни разу,</w:t>
      </w:r>
      <w:r>
        <w:t xml:space="preserve"> </w:t>
      </w:r>
      <w:r>
        <w:t xml:space="preserve">считается от последнего изменения содержимого.</w:t>
      </w:r>
      <w:r>
        <w:t xml:space="preserve"> </w:t>
      </w:r>
      <w:r>
        <w:t xml:space="preserve">Диапазон значений тот же.</w:t>
      </w:r>
    </w:p>
    <w:p>
      <w:pPr>
        <w:pStyle w:val="BodyText"/>
      </w:pPr>
      <w:r>
        <w:t xml:space="preserve">«Регулярное выражение пути asset» — отбирает компоненты, у которых хотя бы</w:t>
      </w:r>
      <w:r>
        <w:t xml:space="preserve"> </w:t>
      </w:r>
      <w:r>
        <w:t xml:space="preserve">у одного ассета путь совпадает с выражением. Совпадение полное: выражение</w:t>
      </w:r>
      <w:r>
        <w:t xml:space="preserve"> </w:t>
      </w:r>
      <w:r>
        <w:t xml:space="preserve">закреплено с обеих сторон и сверяется с полным путём, включая ведущий слэш.</w:t>
      </w:r>
      <w:r>
        <w:t xml:space="preserve"> </w:t>
      </w:r>
      <w:r>
        <w:t xml:space="preserve">Синтаксис — RE2, длина до 1024 символов; конструкции, которых в RE2 нет,</w:t>
      </w:r>
      <w:r>
        <w:t xml:space="preserve"> </w:t>
      </w:r>
      <w:r>
        <w:t xml:space="preserve">отклоняются при сохранении политики — например,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.*(?!-SNAPSHOT)\.jar</w:t>
      </w:r>
      <w:r>
        <w:t xml:space="preserve">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Выражение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antlr.*</w:t>
            </w:r>
            <w:r>
              <w:t xml:space="preserve"> </w:t>
            </w:r>
            <w:r>
              <w:t xml:space="preserve">не подойдёт ни под один путь, потому что сверяется с путём целиком. Пишите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.*antlr.*</w:t>
            </w:r>
            <w:r>
              <w:t xml:space="preserve">.</w:t>
            </w:r>
          </w:p>
        </w:tc>
      </w:tr>
    </w:tbl>
    <w:bookmarkStart w:id="128" w:name="X6ca47b3ff01c38dede1c88778c841889e72d85c"/>
    <w:p>
      <w:pPr>
        <w:pStyle w:val="Heading3"/>
      </w:pPr>
      <w:r>
        <w:t xml:space="preserve">Критерии, зависящие от формата</w:t>
      </w:r>
    </w:p>
    <w:p>
      <w:pPr>
        <w:pStyle w:val="FirstParagraph"/>
      </w:pPr>
      <w:r>
        <w:t xml:space="preserve">«Тип релиза» доступен для форматов Maven и npm и отбирает либо только релизы,</w:t>
      </w:r>
      <w:r>
        <w:t xml:space="preserve"> </w:t>
      </w:r>
      <w:r>
        <w:t xml:space="preserve">либо только предрелизы. Предрелиз определяется по-разному:</w:t>
      </w:r>
      <w:r>
        <w:t xml:space="preserve"> </w:t>
      </w:r>
      <w:r>
        <w:t xml:space="preserve">у Maven это версия с суффиксом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-SNAPSHOT</w:t>
      </w:r>
      <w:r>
        <w:t xml:space="preserve">, у npm — версия с semver-суффиксом предрелиза.</w:t>
      </w:r>
    </w:p>
    <w:p>
      <w:pPr>
        <w:pStyle w:val="BodyText"/>
      </w:pPr>
      <w:r>
        <w:t xml:space="preserve">«Сохранять новейших версий» оставляет указанное число новейших версий пакета:</w:t>
      </w:r>
      <w:r>
        <w:t xml:space="preserve"> </w:t>
      </w:r>
      <w:r>
        <w:t xml:space="preserve">они не удаляются, даже если подходят под остальные критерии.</w:t>
      </w:r>
      <w:r>
        <w:t xml:space="preserve"> </w:t>
      </w:r>
      <w:r>
        <w:t xml:space="preserve">Счёт ведётся по каждому пакету, а не по репозиторию целиком.</w:t>
      </w:r>
      <w:r>
        <w:t xml:space="preserve"> </w:t>
      </w:r>
      <w:r>
        <w:t xml:space="preserve">Критерий доступен двум форматам:</w:t>
      </w:r>
    </w:p>
    <w:p>
      <w:pPr>
        <w:numPr>
          <w:ilvl w:val="0"/>
          <w:numId w:val="1032"/>
        </w:numPr>
        <w:pStyle w:val="Compact"/>
      </w:pPr>
      <w:r>
        <w:t xml:space="preserve">Maven — версии упорядочиваются по номеру версии, и критерий требует, чтобы был выбран тип релиза «Релизы»: исключение действует только для релизных версий;</w:t>
      </w:r>
    </w:p>
    <w:p>
      <w:pPr>
        <w:numPr>
          <w:ilvl w:val="0"/>
          <w:numId w:val="1032"/>
        </w:numPr>
        <w:pStyle w:val="Compact"/>
      </w:pPr>
      <w:r>
        <w:t xml:space="preserve">Docker — теги упорядочиваются по дате и учитываются только в области тегов.</w:t>
      </w:r>
    </w:p>
    <w:bookmarkEnd w:id="128"/>
    <w:bookmarkEnd w:id="129"/>
    <w:bookmarkStart w:id="131" w:name="X428e626fbbbc4730b07d67f55fd564b04911d48"/>
    <w:p>
      <w:pPr>
        <w:pStyle w:val="Heading2"/>
      </w:pPr>
      <w:r>
        <w:t xml:space="preserve">Особенности Docker</w:t>
      </w:r>
    </w:p>
    <w:p>
      <w:pPr>
        <w:pStyle w:val="FirstParagraph"/>
      </w:pPr>
      <w:r>
        <w:t xml:space="preserve">Компонент формата Docker — это пара «образ и тег»,</w:t>
      </w:r>
      <w:r>
        <w:t xml:space="preserve"> </w:t>
      </w:r>
      <w:r>
        <w:t xml:space="preserve">поэтому у политики есть две области, и хотя бы одна должна быть включена:</w:t>
      </w:r>
    </w:p>
    <w:p>
      <w:pPr>
        <w:numPr>
          <w:ilvl w:val="0"/>
          <w:numId w:val="1033"/>
        </w:numPr>
        <w:pStyle w:val="Compact"/>
      </w:pPr>
      <w:r>
        <w:t xml:space="preserve">«Теги» — тегированные образы, по одному компоненту на тег. Включён по умолчанию. Только в этой области действует «Сохранять новейших версий»;</w:t>
      </w:r>
    </w:p>
    <w:p>
      <w:pPr>
        <w:numPr>
          <w:ilvl w:val="0"/>
          <w:numId w:val="1033"/>
        </w:numPr>
        <w:pStyle w:val="Compact"/>
      </w:pPr>
      <w:r>
        <w:t xml:space="preserve">«Manifest без тега» — отдельно стоящие манифесты, не входящие в живой индекс образа. По умолчанию выключен.</w:t>
      </w:r>
    </w:p>
    <w:p>
      <w:pPr>
        <w:pStyle w:val="FirstParagraph"/>
      </w:pPr>
      <w:r>
        <w:t xml:space="preserve">Очистка снимает теги и удаляет манифесты; сами файлы образа</w:t>
      </w:r>
      <w:r>
        <w:t xml:space="preserve"> </w:t>
      </w:r>
      <w:r>
        <w:t xml:space="preserve">забирает потом сборка мусора.</w:t>
      </w:r>
    </w:p>
    <w:p>
      <w:pPr>
        <w:pStyle w:val="BodyText"/>
      </w:pPr>
      <w:r>
        <w:t xml:space="preserve">Когда в одной политике включены обе области, они оцениваются по очереди:</w:t>
      </w:r>
      <w:r>
        <w:t xml:space="preserve"> </w:t>
      </w:r>
      <w:r>
        <w:t xml:space="preserve">сначала манифесты без тега, затем теги. Поэтому манифест, у которого этот же проход</w:t>
      </w:r>
      <w:r>
        <w:t xml:space="preserve"> </w:t>
      </w:r>
      <w:r>
        <w:t xml:space="preserve">снял последний тег, попадает под удаление только на следующем —</w:t>
      </w:r>
      <w:r>
        <w:t xml:space="preserve"> </w:t>
      </w:r>
      <w:r>
        <w:t xml:space="preserve">ночном или запущенном вручную. Планируя первую большую уборку, рассчитывайте,</w:t>
      </w:r>
      <w:r>
        <w:t xml:space="preserve"> </w:t>
      </w:r>
      <w:r>
        <w:t xml:space="preserve">что образ полностью исчезнет за два прохода: сначала теги, потом манифест.</w:t>
      </w:r>
    </w:p>
    <w:p>
      <w:pPr>
        <w:pStyle w:val="BodyText"/>
      </w:pPr>
      <w:r>
        <w:t xml:space="preserve">Если теги и манифесты без тега разнесены по разным политикам, всё зависит</w:t>
      </w:r>
      <w:r>
        <w:t xml:space="preserve"> </w:t>
      </w:r>
      <w:r>
        <w:t xml:space="preserve">от порядка привязки: политика манифестов, стоящая в списке после политики</w:t>
      </w:r>
      <w:r>
        <w:t xml:space="preserve"> </w:t>
      </w:r>
      <w:r>
        <w:t xml:space="preserve">тегов, увидит освободившиеся манифесты уже в текущем проходе.</w:t>
      </w:r>
    </w:p>
    <w:p>
      <w:pPr>
        <w:pStyle w:val="BodyText"/>
      </w:pPr>
      <w:r>
        <w:t xml:space="preserve">Возраст Docker-компонента считается по его тегу: создание тега и push,</w:t>
      </w:r>
      <w:r>
        <w:t xml:space="preserve"> </w:t>
      </w:r>
      <w:r>
        <w:t xml:space="preserve">меняющий то, на что тег указывает, сбрасывают отсчёт,</w:t>
      </w:r>
      <w:r>
        <w:t xml:space="preserve"> </w:t>
      </w:r>
      <w:r>
        <w:t xml:space="preserve">а повторный push того же содержимого — нет.</w:t>
      </w:r>
      <w:r>
        <w:t xml:space="preserve"> </w:t>
      </w:r>
      <w:r>
        <w:t xml:space="preserve">Возраст манифеста без тега считается с момента,</w:t>
      </w:r>
      <w:r>
        <w:t xml:space="preserve"> </w:t>
      </w:r>
      <w:r>
        <w:t xml:space="preserve">когда его загрузили в репозиторий.</w:t>
      </w:r>
    </w:p>
    <w:p>
      <w:pPr>
        <w:pStyle w:val="BodyText"/>
      </w:pPr>
      <w:r>
        <w:t xml:space="preserve">Регулярное выражение отбирает Docker-компонент только по пути манифеста: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/v2/&lt;IMAGE&gt;/manifests/&lt;TAG&gt;</w:t>
      </w:r>
      <w:r>
        <w:t xml:space="preserve"> </w:t>
      </w:r>
      <w:r>
        <w:t xml:space="preserve">для тегированного компонента</w:t>
      </w:r>
      <w:r>
        <w:t xml:space="preserve"> </w:t>
      </w:r>
      <w:r>
        <w:t xml:space="preserve">и путь с digest для манифеста без тега.</w:t>
      </w:r>
      <w:r>
        <w:t xml:space="preserve"> </w:t>
      </w:r>
      <w:r>
        <w:t xml:space="preserve">Пути слоёв компонент не отбирают никогда.</w:t>
      </w:r>
    </w:p>
    <w:bookmarkStart w:id="130" w:name="X31511c738e42463ecebdb80a7fbff8c226343fd"/>
    <w:p>
      <w:pPr>
        <w:pStyle w:val="Heading3"/>
      </w:pPr>
      <w:r>
        <w:t xml:space="preserve">Подписи и attestation</w:t>
      </w:r>
    </w:p>
    <w:p>
      <w:pPr>
        <w:pStyle w:val="FirstParagraph"/>
      </w:pPr>
      <w:r>
        <w:t xml:space="preserve">Подписи и attestation живут в репозитории рядом с образом,</w:t>
      </w:r>
      <w:r>
        <w:t xml:space="preserve"> </w:t>
      </w:r>
      <w:r>
        <w:t xml:space="preserve">и очистка обращается с ними по-разному — в зависимости от того,</w:t>
      </w:r>
      <w:r>
        <w:t xml:space="preserve"> </w:t>
      </w:r>
      <w:r>
        <w:t xml:space="preserve">как они к образу привязаны.</w:t>
      </w:r>
    </w:p>
    <w:p>
      <w:pPr>
        <w:pStyle w:val="BodyText"/>
      </w:pPr>
      <w:r>
        <w:t xml:space="preserve">Подпись, привязанная к образу ссылкой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subject</w:t>
      </w:r>
      <w:r>
        <w:t xml:space="preserve"> </w:t>
      </w:r>
      <w:r>
        <w:t xml:space="preserve">из стандарта OCI 1.1,</w:t>
      </w:r>
      <w:r>
        <w:t xml:space="preserve"> </w:t>
      </w:r>
      <w:r>
        <w:t xml:space="preserve">хранится ровно столько же, сколько сам образ: пока образ в репозитории,</w:t>
      </w:r>
      <w:r>
        <w:t xml:space="preserve"> </w:t>
      </w:r>
      <w:r>
        <w:t xml:space="preserve">политика подпись не удалит, а вместе с образом удалит и её.</w:t>
      </w:r>
      <w:r>
        <w:t xml:space="preserve"> </w:t>
      </w:r>
      <w:r>
        <w:t xml:space="preserve">Так подписи публикуют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oras attach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cosign</w:t>
      </w:r>
      <w:r>
        <w:t xml:space="preserve">, запущенный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--registry-referrers-mode=oci-1-1</w:t>
      </w:r>
      <w:r>
        <w:t xml:space="preserve">.</w:t>
      </w:r>
      <w:r>
        <w:t xml:space="preserve"> </w:t>
      </w:r>
      <w:r>
        <w:t xml:space="preserve">Настраивать для таких подписей ничего не нужно —</w:t>
      </w:r>
      <w:r>
        <w:t xml:space="preserve"> </w:t>
      </w:r>
      <w:r>
        <w:t xml:space="preserve">достаточно включить область манифестов без тега.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⛔</w:t>
            </w:r>
          </w:p>
        </w:tc>
        <w:tc>
          <w:tcPr/>
          <w:p>
            <w:pPr>
              <w:jc w:val="left"/>
            </w:pPr>
            <w:r>
              <w:t xml:space="preserve">Подпись, опубликованная отдельным тегом вида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sha256-&lt;DIGEST&gt;.sig</w:t>
            </w:r>
            <w:r>
              <w:t xml:space="preserve"> </w:t>
            </w:r>
            <w:r>
              <w:t xml:space="preserve">(а также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.att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.sbom</w:t>
            </w:r>
            <w:r>
              <w:t xml:space="preserve">), с образом ничем не связана: для Galleon это отдельный образ со своим тегом, и политика оценивает его сама по себе. Такие теги создаёт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cosign</w:t>
            </w:r>
            <w:r>
              <w:t xml:space="preserve"> </w:t>
            </w:r>
            <w:r>
              <w:t xml:space="preserve">в режиме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legacy</w:t>
            </w:r>
            <w:r>
              <w:t xml:space="preserve">: этот режим появился раньше стандарта OCI 1.1 и остаётся включённым, пока клиенту не задан режим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oci-1-1</w:t>
            </w:r>
            <w:r>
              <w:t xml:space="preserve">. Подпись скачивают редко, только когда её проверяют, поэтому по давности скачивания она попадает под удаление, даже если сам образ скачивают каждый день. В hosted-репозитории подпись после этого не восстановить: политика её удалит, образ останется, и проверка подписи начнёт падать там, где раньше проходила. Вернуть подпись можно только повторной подписью образа. В proxy-репозитории последствий нет: удаляется закешированная копия, и при следующей проверке подпись будет скачана из внешнего реестра заново.</w:t>
            </w:r>
          </w:p>
          <w:p>
            <w:pPr>
              <w:jc w:val="left"/>
            </w:pPr>
            <w:r>
              <w:t xml:space="preserve">Если такие подписи есть в hosted-репозитории, составьте регулярное выражение так, чтобы под политику попадали только нужные образы, задавайте сроки с запасом и перед привязкой обязательно выполните пробный запуск.</w:t>
            </w:r>
          </w:p>
        </w:tc>
      </w:tr>
    </w:tbl>
    <w:bookmarkEnd w:id="130"/>
    <w:bookmarkEnd w:id="131"/>
    <w:bookmarkStart w:id="132" w:name="Xabd4f5d4d69a474a73c05d01a9e3ebd5218f88d"/>
    <w:p>
      <w:pPr>
        <w:pStyle w:val="Heading2"/>
      </w:pPr>
      <w:r>
        <w:t xml:space="preserve">Привязка к репозиториям</w:t>
      </w:r>
    </w:p>
    <w:p>
      <w:pPr>
        <w:pStyle w:val="FirstParagraph"/>
      </w:pPr>
      <w:r>
        <w:t xml:space="preserve">Политика начинает действовать, когда её привязали к репозиторию:</w:t>
      </w:r>
      <w:r>
        <w:t xml:space="preserve"> </w:t>
      </w:r>
      <w:r>
        <w:t xml:space="preserve">в форме репозитория (</w:t>
      </w:r>
      <w:hyperlink r:id="rId30">
        <w:r>
          <w:rPr>
            <w:rStyle w:val="Hyperlink"/>
          </w:rPr>
          <w:t xml:space="preserve">Репозитории</w:t>
        </w:r>
      </w:hyperlink>
      <w:r>
        <w:t xml:space="preserve">) есть поле</w:t>
      </w:r>
      <w:r>
        <w:t xml:space="preserve"> </w:t>
      </w:r>
      <w:r>
        <w:t xml:space="preserve">«Политики очистки», в котором выбираются политики того же формата.</w:t>
      </w:r>
    </w:p>
    <w:p>
      <w:pPr>
        <w:pStyle w:val="BodyText"/>
      </w:pPr>
      <w:r>
        <w:t xml:space="preserve">Удаление политики снимает привязку у всех репозиториев, которые её использовали.</w:t>
      </w:r>
    </w:p>
    <w:bookmarkEnd w:id="132"/>
    <w:bookmarkStart w:id="134" w:name="X0b7d30bcaa9743ef8e6d9fdbd43e74547c88446"/>
    <w:p>
      <w:pPr>
        <w:pStyle w:val="Heading2"/>
      </w:pPr>
      <w:r>
        <w:t xml:space="preserve">Запуск</w:t>
      </w:r>
    </w:p>
    <w:p>
      <w:pPr>
        <w:pStyle w:val="FirstParagraph"/>
      </w:pPr>
      <w:r>
        <w:t xml:space="preserve">Способы запуска очистки:</w:t>
      </w:r>
    </w:p>
    <w:p>
      <w:pPr>
        <w:numPr>
          <w:ilvl w:val="0"/>
          <w:numId w:val="1034"/>
        </w:numPr>
        <w:pStyle w:val="Compact"/>
      </w:pPr>
      <w:r>
        <w:rPr>
          <w:bCs/>
          <w:b/>
        </w:rPr>
        <w:t xml:space="preserve">Планово</w:t>
      </w:r>
      <w:r>
        <w:t xml:space="preserve"> </w:t>
      </w:r>
      <w:r>
        <w:t xml:space="preserve">— ежедневно в 01:00 UTC по всем репозиториям с привязанными политиками. Репозиторий, выведенный из обслуживания («в сети» снят), плановый проход пропускает.</w:t>
      </w:r>
    </w:p>
    <w:p>
      <w:pPr>
        <w:numPr>
          <w:ilvl w:val="0"/>
          <w:numId w:val="1034"/>
        </w:numPr>
        <w:pStyle w:val="Compact"/>
      </w:pPr>
      <w:r>
        <w:rPr>
          <w:bCs/>
          <w:b/>
        </w:rPr>
        <w:t xml:space="preserve">Вручную по всем репозиториям</w:t>
      </w:r>
      <w:r>
        <w:t xml:space="preserve"> </w:t>
      </w:r>
      <w:r>
        <w:t xml:space="preserve">— кнопка «Запустить сейчас» на карточке задачи на странице политик очистки.</w:t>
      </w:r>
    </w:p>
    <w:p>
      <w:pPr>
        <w:numPr>
          <w:ilvl w:val="0"/>
          <w:numId w:val="1034"/>
        </w:numPr>
        <w:pStyle w:val="Compact"/>
      </w:pPr>
      <w:r>
        <w:rPr>
          <w:bCs/>
          <w:b/>
        </w:rPr>
        <w:t xml:space="preserve">Вручную по одному репозиторию</w:t>
      </w:r>
      <w:r>
        <w:t xml:space="preserve"> </w:t>
      </w:r>
      <w:r>
        <w:t xml:space="preserve">— кнопка «Запустить очистку» в форме репозитория. Ручной запуск работает и для выведенного из обслуживания репозитория.</w:t>
      </w:r>
    </w:p>
    <w:p>
      <w:pPr>
        <w:pStyle w:val="FirstParagraph"/>
      </w:pPr>
      <w:r>
        <w:t xml:space="preserve">Одновременно для репозитория выполняется только один запуск;</w:t>
      </w:r>
      <w:r>
        <w:t xml:space="preserve"> </w:t>
      </w:r>
      <w:r>
        <w:t xml:space="preserve">повторный отвечает, что очистка уже выполняется.</w:t>
      </w:r>
      <w:r>
        <w:t xml:space="preserve"> </w:t>
      </w:r>
      <w:r>
        <w:t xml:space="preserve">Итог планового прохода виден на карточке задачи в поле «Последний запуск».</w:t>
      </w:r>
    </w:p>
    <w:bookmarkStart w:id="133" w:name="Xe594db39017fdcba2b906b0004a1e01e9add74b"/>
    <w:p>
      <w:pPr>
        <w:pStyle w:val="Heading3"/>
      </w:pPr>
      <w:r>
        <w:t xml:space="preserve">Пробный запуск</w:t>
      </w:r>
    </w:p>
    <w:p>
      <w:pPr>
        <w:pStyle w:val="FirstParagraph"/>
      </w:pPr>
      <w:r>
        <w:t xml:space="preserve">Кнопка «Пробный запуск» считает компоненты, которые политика удалила бы</w:t>
      </w:r>
      <w:r>
        <w:t xml:space="preserve"> </w:t>
      </w:r>
      <w:r>
        <w:t xml:space="preserve">из выбранного репозитория, и ничего не удаляет.</w:t>
      </w:r>
      <w:r>
        <w:t xml:space="preserve"> </w:t>
      </w:r>
      <w:r>
        <w:t xml:space="preserve">Политика при этом может быть и не привязана к репозиторию — это способ</w:t>
      </w:r>
      <w:r>
        <w:t xml:space="preserve"> </w:t>
      </w:r>
      <w:r>
        <w:t xml:space="preserve">проверить критерии до того, как они начнут действовать.</w:t>
      </w:r>
    </w:p>
    <w:p>
      <w:pPr>
        <w:pStyle w:val="BodyText"/>
      </w:pPr>
      <w:r>
        <w:t xml:space="preserve">Пробный запуск считает по каждой политике отдельно, поэтому компонент,</w:t>
      </w:r>
      <w:r>
        <w:t xml:space="preserve"> </w:t>
      </w:r>
      <w:r>
        <w:t xml:space="preserve">который отобрали две привязанные политики, будет посчитан дважды;</w:t>
      </w:r>
      <w:r>
        <w:t xml:space="preserve"> </w:t>
      </w:r>
      <w:r>
        <w:t xml:space="preserve">при настоящем запуске он удаляется один раз.</w:t>
      </w:r>
    </w:p>
    <w:p>
      <w:pPr>
        <w:pStyle w:val="BodyText"/>
      </w:pPr>
      <w:r>
        <w:t xml:space="preserve">У образов есть ещё одно расхождение: если проход удаляет индекс без тега,</w:t>
      </w:r>
      <w:r>
        <w:t xml:space="preserve"> </w:t>
      </w:r>
      <w:r>
        <w:t xml:space="preserve">входившие в него манифесты становятся кандидатами прямо в этом проходе,</w:t>
      </w:r>
      <w:r>
        <w:t xml:space="preserve"> </w:t>
      </w:r>
      <w:r>
        <w:t xml:space="preserve">и настоящий запуск может удалить больше, чем показал пробный.</w:t>
      </w:r>
    </w:p>
    <w:bookmarkEnd w:id="133"/>
    <w:bookmarkEnd w:id="134"/>
    <w:bookmarkStart w:id="135" w:name="X8bcdeaf740f590fbbe0c967c306d1347c9798b9"/>
    <w:p>
      <w:pPr>
        <w:pStyle w:val="Heading2"/>
      </w:pPr>
      <w:r>
        <w:t xml:space="preserve">Права</w:t>
      </w:r>
    </w:p>
    <w:p>
      <w:pPr>
        <w:pStyle w:val="FirstParagraph"/>
      </w:pPr>
      <w:r>
        <w:t xml:space="preserve">Политики относятся к области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settings</w:t>
      </w:r>
      <w:r>
        <w:t xml:space="preserve">: просмотр списка требует привилегии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nx-settings-read</w:t>
      </w:r>
      <w:r>
        <w:t xml:space="preserve">, а создание, правка и удаление — привилегии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nx-settings-update</w:t>
      </w:r>
      <w:r>
        <w:t xml:space="preserve"> </w:t>
      </w:r>
      <w:r>
        <w:t xml:space="preserve">(</w:t>
      </w:r>
      <w:hyperlink r:id="rId34">
        <w:r>
          <w:rPr>
            <w:rStyle w:val="Hyperlink"/>
          </w:rPr>
          <w:t xml:space="preserve">Привилегии</w:t>
        </w:r>
      </w:hyperlink>
      <w:r>
        <w:t xml:space="preserve">).</w:t>
      </w:r>
    </w:p>
    <w:p>
      <w:pPr>
        <w:pStyle w:val="BodyText"/>
      </w:pPr>
      <w:r>
        <w:t xml:space="preserve">Запуск очистки — привилегия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nx-tasks-run</w:t>
      </w:r>
      <w:r>
        <w:t xml:space="preserve">, состояние задачи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nx-tasks-read</w:t>
      </w:r>
      <w:r>
        <w:t xml:space="preserve">.</w:t>
      </w:r>
      <w:r>
        <w:t xml:space="preserve"> </w:t>
      </w:r>
      <w:r>
        <w:t xml:space="preserve">Кнопка запуска работает и без права на чтение состояния задачи:</w:t>
      </w:r>
      <w:r>
        <w:t xml:space="preserve"> </w:t>
      </w:r>
      <w:r>
        <w:t xml:space="preserve">в этом случае не показывается только карточка с итогом прошлого прохода.</w:t>
      </w:r>
    </w:p>
    <w:bookmarkEnd w:id="135"/>
    <w:bookmarkEnd w:id="136"/>
    <w:bookmarkStart w:id="139" w:name="X85a0049094beba92f0bed98efa9a5db746e7ea0"/>
    <w:p>
      <w:pPr>
        <w:pStyle w:val="Heading1"/>
      </w:pPr>
      <w:r>
        <w:t xml:space="preserve">Резервное копирование</w:t>
      </w:r>
    </w:p>
    <w:p>
      <w:pPr>
        <w:pStyle w:val="FirstParagraph"/>
      </w:pPr>
      <w:r>
        <w:t xml:space="preserve">Резервная копия Galleon состоит из трёх частей — все три обязательны:</w:t>
      </w:r>
    </w:p>
    <w:p>
      <w:pPr>
        <w:numPr>
          <w:ilvl w:val="0"/>
          <w:numId w:val="1035"/>
        </w:numPr>
        <w:pStyle w:val="Compact"/>
      </w:pPr>
      <w:r>
        <w:rPr>
          <w:bCs/>
          <w:b/>
        </w:rPr>
        <w:t xml:space="preserve">База данных PostgreSQL</w:t>
      </w:r>
      <w:r>
        <w:t xml:space="preserve"> </w:t>
      </w:r>
      <w:r>
        <w:t xml:space="preserve">— каталог артефактов всех форматов (включая метаданные образов контейнеров), пользователи и права, настройки.</w:t>
      </w:r>
    </w:p>
    <w:p>
      <w:pPr>
        <w:numPr>
          <w:ilvl w:val="0"/>
          <w:numId w:val="1035"/>
        </w:numPr>
        <w:pStyle w:val="Compact"/>
      </w:pPr>
      <w:r>
        <w:rPr>
          <w:bCs/>
          <w:b/>
        </w:rPr>
        <w:t xml:space="preserve">Каталог хранилища</w:t>
      </w:r>
      <w:r>
        <w:t xml:space="preserve"> </w:t>
      </w:r>
      <w:r>
        <w:t xml:space="preserve">(</w:t>
      </w:r>
      <w:r>
        <w:rPr>
          <w:rStyle w:val="VerbatimChar"/>
          <w:color w:val="57606A"/>
          <w:sz w:val="20"/>
          <w:szCs w:val="20"/>
        </w:rPr>
        <w:t xml:space="preserve">storage.default.local.root</w:t>
      </w:r>
      <w:r>
        <w:t xml:space="preserve"> </w:t>
      </w:r>
      <w:r>
        <w:t xml:space="preserve">целиком: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blobs/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docker/</w:t>
      </w:r>
      <w:r>
        <w:t xml:space="preserve"> </w:t>
      </w:r>
      <w:r>
        <w:t xml:space="preserve">и маркер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galleon-storage.json</w:t>
      </w:r>
      <w:r>
        <w:t xml:space="preserve">) — содержимое артефактов.</w:t>
      </w:r>
    </w:p>
    <w:p>
      <w:pPr>
        <w:numPr>
          <w:ilvl w:val="0"/>
          <w:numId w:val="1035"/>
        </w:numPr>
        <w:pStyle w:val="Compact"/>
      </w:pPr>
      <w:r>
        <w:rPr>
          <w:bCs/>
          <w:b/>
        </w:rPr>
        <w:t xml:space="preserve">Файл ключей шифрования</w:t>
      </w:r>
      <w:r>
        <w:t xml:space="preserve"> </w:t>
      </w:r>
      <w:r>
        <w:t xml:space="preserve">(</w:t>
      </w:r>
      <w:r>
        <w:rPr>
          <w:rStyle w:val="VerbatimChar"/>
          <w:color w:val="57606A"/>
          <w:sz w:val="20"/>
          <w:szCs w:val="20"/>
        </w:rPr>
        <w:t xml:space="preserve">security.secret_key_file</w:t>
      </w:r>
      <w:r>
        <w:t xml:space="preserve">) — без него дамп базы не восстановим: не расшифруются учётные данные внешних реестров и служебные секреты (</w:t>
      </w:r>
      <w:hyperlink r:id="rId63">
        <w:r>
          <w:rPr>
            <w:rStyle w:val="Hyperlink"/>
          </w:rPr>
          <w:t xml:space="preserve">Секреты и ключ шифрования</w:t>
        </w:r>
      </w:hyperlink>
      <w:r>
        <w:t xml:space="preserve">).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⛔</w:t>
            </w:r>
          </w:p>
        </w:tc>
        <w:tc>
          <w:tcPr/>
          <w:p>
            <w:pPr>
              <w:jc w:val="left"/>
            </w:pPr>
            <w:r>
              <w:t xml:space="preserve">Резервная копия одной только базы данных бесполезна: без каталога хранилища не будет самих артефактов, без файла ключей — доступа к зашифрованным настройкам.</w:t>
            </w:r>
          </w:p>
        </w:tc>
      </w:tr>
    </w:tbl>
    <w:bookmarkStart w:id="137" w:name="Xa257981b1d61d8f021e85ac6181081d55b167f1"/>
    <w:p>
      <w:pPr>
        <w:pStyle w:val="Heading2"/>
      </w:pPr>
      <w:r>
        <w:t xml:space="preserve">Порядок снятия копии</w:t>
      </w:r>
    </w:p>
    <w:p>
      <w:pPr>
        <w:pStyle w:val="FirstParagraph"/>
      </w:pPr>
      <w:r>
        <w:t xml:space="preserve">Правило согласованности:</w:t>
      </w:r>
      <w:r>
        <w:t xml:space="preserve"> </w:t>
      </w:r>
      <w:r>
        <w:rPr>
          <w:bCs/>
          <w:b/>
        </w:rPr>
        <w:t xml:space="preserve">база данных никогда не должна опережать хранилище</w:t>
      </w:r>
      <w:r>
        <w:t xml:space="preserve">.</w:t>
      </w:r>
    </w:p>
    <w:p>
      <w:pPr>
        <w:pStyle w:val="BodyText"/>
      </w:pPr>
      <w:r>
        <w:t xml:space="preserve">Лишние файлы в хранилище без записей в базе только занимают место;</w:t>
      </w:r>
      <w:r>
        <w:t xml:space="preserve"> </w:t>
      </w:r>
      <w:r>
        <w:t xml:space="preserve">записи в базе без файлов в хранилище означают потерянные артефакты:</w:t>
      </w:r>
      <w:r>
        <w:t xml:space="preserve"> </w:t>
      </w:r>
      <w:r>
        <w:t xml:space="preserve">каждое скачивание такого артефакта завершается ошибкой.</w:t>
      </w:r>
    </w:p>
    <w:p>
      <w:pPr>
        <w:pStyle w:val="BodyText"/>
      </w:pPr>
      <w:r>
        <w:t xml:space="preserve">Поэтому копия снимается в порядке:</w:t>
      </w:r>
      <w:r>
        <w:t xml:space="preserve"> </w:t>
      </w:r>
      <w:r>
        <w:rPr>
          <w:bCs/>
          <w:b/>
        </w:rPr>
        <w:t xml:space="preserve">сначала база данных, потом каталог хранилища</w:t>
      </w:r>
      <w:r>
        <w:t xml:space="preserve">.</w:t>
      </w:r>
      <w:r>
        <w:t xml:space="preserve"> </w:t>
      </w:r>
      <w:r>
        <w:t xml:space="preserve">Всё, что опубликуют между двумя моментами, попадёт в копию лишними файлами.</w:t>
      </w:r>
    </w:p>
    <w:p>
      <w:pPr>
        <w:pStyle w:val="BodyText"/>
      </w:pPr>
      <w:r>
        <w:t xml:space="preserve">Идущая параллельно сборка мусора может нарушить это правило:</w:t>
      </w:r>
      <w:r>
        <w:t xml:space="preserve"> </w:t>
      </w:r>
      <w:r>
        <w:t xml:space="preserve">если между дампом базы и копией хранилища кто-то удалит артефакт,</w:t>
      </w:r>
      <w:r>
        <w:t xml:space="preserve"> </w:t>
      </w:r>
      <w:r>
        <w:t xml:space="preserve">сборка мусора успеет удалить и файл,</w:t>
      </w:r>
      <w:r>
        <w:t xml:space="preserve"> </w:t>
      </w:r>
      <w:r>
        <w:t xml:space="preserve">на который ссылается уже снятый дамп.</w:t>
      </w:r>
    </w:p>
    <w:p>
      <w:pPr>
        <w:pStyle w:val="BodyText"/>
      </w:pPr>
      <w:r>
        <w:t xml:space="preserve">Удалённое содержимое остаётся на диске не меньше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gc.grace_period</w:t>
      </w:r>
      <w:r>
        <w:t xml:space="preserve"> </w:t>
      </w:r>
      <w:r>
        <w:t xml:space="preserve">(по умолчанию сутки), поэтому копирование, которое укладывается</w:t>
      </w:r>
      <w:r>
        <w:t xml:space="preserve"> </w:t>
      </w:r>
      <w:r>
        <w:t xml:space="preserve">в этот срок, согласовано само по себе.</w:t>
      </w:r>
    </w:p>
    <w:p>
      <w:pPr>
        <w:pStyle w:val="BodyText"/>
      </w:pPr>
      <w:r>
        <w:t xml:space="preserve">Если окно копирования длиннее grace-периода или он уменьшен,</w:t>
      </w:r>
      <w:r>
        <w:t xml:space="preserve"> </w:t>
      </w:r>
      <w:r>
        <w:t xml:space="preserve">приостановите сборку мусора на время работ кнопкой «Приостановить»</w:t>
      </w:r>
      <w:r>
        <w:t xml:space="preserve"> </w:t>
      </w:r>
      <w:r>
        <w:t xml:space="preserve">на странице «Настройки» → «Сборка мусора»</w:t>
      </w:r>
      <w:r>
        <w:t xml:space="preserve"> </w:t>
      </w:r>
      <w:r>
        <w:t xml:space="preserve">(</w:t>
      </w:r>
      <w:hyperlink r:id="rId50">
        <w:r>
          <w:rPr>
            <w:rStyle w:val="Hyperlink"/>
          </w:rPr>
          <w:t xml:space="preserve">Хранилище и сборка мусора</w:t>
        </w:r>
      </w:hyperlink>
      <w:r>
        <w:t xml:space="preserve">).</w:t>
      </w:r>
      <w:r>
        <w:t xml:space="preserve"> </w:t>
      </w:r>
      <w:r>
        <w:t xml:space="preserve">То же самое можно сделать запросом</w:t>
      </w:r>
      <w:r>
        <w:t xml:space="preserve"> </w:t>
      </w:r>
      <w:hyperlink r:id="rId52">
        <w:r>
          <w:rPr>
            <w:rStyle w:val="Hyperlink"/>
          </w:rPr>
          <w:t xml:space="preserve">к API</w:t>
        </w:r>
      </w:hyperlink>
      <w:r>
        <w:t xml:space="preserve">, если копирование запускается скриптом.</w:t>
      </w:r>
      <w:r>
        <w:t xml:space="preserve"> </w:t>
      </w:r>
      <w:r>
        <w:t xml:space="preserve">Пауза останавливает и плановые циклы, и ручной запуск.</w:t>
      </w:r>
      <w:r>
        <w:t xml:space="preserve"> </w:t>
      </w:r>
      <w:r>
        <w:t xml:space="preserve">Она действует ограниченное время, по умолчанию сутки, и снимается автоматически,</w:t>
      </w:r>
      <w:r>
        <w:t xml:space="preserve"> </w:t>
      </w:r>
      <w:r>
        <w:t xml:space="preserve">поэтому забытая пауза не остановит освобождение места навсегда.</w:t>
      </w:r>
      <w:r>
        <w:t xml:space="preserve"> </w:t>
      </w:r>
      <w:r>
        <w:t xml:space="preserve">Кнопка «Возобновить» снимает её сразу, как только копирование закончено.</w:t>
      </w:r>
    </w:p>
    <w:p>
      <w:pPr>
        <w:pStyle w:val="BodyText"/>
      </w:pPr>
      <w:r>
        <w:t xml:space="preserve">Обе копии можно снять и атомарными снимками на один момент времени</w:t>
      </w:r>
      <w:r>
        <w:t xml:space="preserve"> </w:t>
      </w:r>
      <w:r>
        <w:t xml:space="preserve">(LVM, ZFS, облачные снимки), приостановив запись.</w:t>
      </w:r>
    </w:p>
    <w:bookmarkEnd w:id="137"/>
    <w:bookmarkStart w:id="138" w:name="X490e37dec5af4ebe0e7189f03ff90f8a74c4a37"/>
    <w:p>
      <w:pPr>
        <w:pStyle w:val="Heading2"/>
      </w:pPr>
      <w:r>
        <w:t xml:space="preserve">Восстановление</w:t>
      </w:r>
    </w:p>
    <w:p>
      <w:pPr>
        <w:pStyle w:val="FirstParagraph"/>
      </w:pPr>
      <w:r>
        <w:t xml:space="preserve">Порядок восстановления:</w:t>
      </w:r>
    </w:p>
    <w:p>
      <w:pPr>
        <w:numPr>
          <w:ilvl w:val="0"/>
          <w:numId w:val="1036"/>
        </w:numPr>
        <w:pStyle w:val="Compact"/>
      </w:pPr>
      <w:r>
        <w:t xml:space="preserve">Восстановите</w:t>
      </w:r>
      <w:r>
        <w:t xml:space="preserve"> </w:t>
      </w:r>
      <w:r>
        <w:rPr>
          <w:bCs/>
          <w:b/>
        </w:rPr>
        <w:t xml:space="preserve">файл ключей</w:t>
      </w:r>
      <w:r>
        <w:t xml:space="preserve"> </w:t>
      </w:r>
      <w:r>
        <w:t xml:space="preserve">— тот же, что действовал на момент копии.</w:t>
      </w:r>
    </w:p>
    <w:p>
      <w:pPr>
        <w:numPr>
          <w:ilvl w:val="0"/>
          <w:numId w:val="1036"/>
        </w:numPr>
        <w:pStyle w:val="Compact"/>
      </w:pPr>
      <w:r>
        <w:t xml:space="preserve">Восстановите</w:t>
      </w:r>
      <w:r>
        <w:t xml:space="preserve"> </w:t>
      </w:r>
      <w:r>
        <w:rPr>
          <w:bCs/>
          <w:b/>
        </w:rPr>
        <w:t xml:space="preserve">базу данных</w:t>
      </w:r>
      <w:r>
        <w:t xml:space="preserve">.</w:t>
      </w:r>
    </w:p>
    <w:p>
      <w:pPr>
        <w:numPr>
          <w:ilvl w:val="0"/>
          <w:numId w:val="1036"/>
        </w:numPr>
        <w:pStyle w:val="Compact"/>
      </w:pPr>
      <w:r>
        <w:t xml:space="preserve">Восстановите</w:t>
      </w:r>
      <w:r>
        <w:t xml:space="preserve"> </w:t>
      </w:r>
      <w:r>
        <w:rPr>
          <w:bCs/>
          <w:b/>
        </w:rPr>
        <w:t xml:space="preserve">каталог хранилища</w:t>
      </w:r>
      <w:r>
        <w:t xml:space="preserve"> </w:t>
      </w:r>
      <w:r>
        <w:t xml:space="preserve">— копией, снятой одновременно с дампом базы данных или позже. Копия хранилища, снятая раньше дампа, оставит записи, для которых нет файлов, и такие артефакты перестанут скачиваться.</w:t>
      </w:r>
    </w:p>
    <w:p>
      <w:pPr>
        <w:numPr>
          <w:ilvl w:val="0"/>
          <w:numId w:val="1036"/>
        </w:numPr>
        <w:pStyle w:val="Compact"/>
      </w:pPr>
      <w:r>
        <w:t xml:space="preserve">Перезапустите все серверы инстанса.</w:t>
      </w:r>
    </w:p>
    <w:p>
      <w:pPr>
        <w:pStyle w:val="FirstParagraph"/>
      </w:pPr>
      <w:r>
        <w:t xml:space="preserve">Каталог хранилища восстанавливайте вместе с маркером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galleon-storage.json</w:t>
      </w:r>
      <w:r>
        <w:t xml:space="preserve">:</w:t>
      </w:r>
      <w:r>
        <w:t xml:space="preserve"> </w:t>
      </w:r>
      <w:r>
        <w:t xml:space="preserve">без него сервер не стартует.</w:t>
      </w:r>
    </w:p>
    <w:p>
      <w:pPr>
        <w:pStyle w:val="BodyText"/>
      </w:pPr>
      <w:r>
        <w:t xml:space="preserve">Восстанавливайте базу целиком: выборочное восстановление отдельных таблиц</w:t>
      </w:r>
      <w:r>
        <w:t xml:space="preserve"> </w:t>
      </w:r>
      <w:r>
        <w:t xml:space="preserve">рассинхронизирует служебные секреты, каталог артефактов и метаданные образов.</w:t>
      </w:r>
      <w:r>
        <w:t xml:space="preserve"> </w:t>
      </w:r>
      <w:r>
        <w:t xml:space="preserve">Лишние файлы хранилища, попавшие в копию, останутся на диске:</w:t>
      </w:r>
      <w:r>
        <w:t xml:space="preserve"> </w:t>
      </w:r>
      <w:r>
        <w:t xml:space="preserve">сборка мусора их не удаляет. Удалять их вручную нельзя</w:t>
      </w:r>
      <w:r>
        <w:t xml:space="preserve"> </w:t>
      </w:r>
      <w:r>
        <w:t xml:space="preserve">(</w:t>
      </w:r>
      <w:hyperlink r:id="rId50">
        <w:r>
          <w:rPr>
            <w:rStyle w:val="Hyperlink"/>
          </w:rPr>
          <w:t xml:space="preserve">Хранилище и сборка мусора</w:t>
        </w:r>
      </w:hyperlink>
      <w:r>
        <w:t xml:space="preserve">).</w:t>
      </w:r>
    </w:p>
    <w:bookmarkEnd w:id="138"/>
    <w:bookmarkEnd w:id="139"/>
    <w:bookmarkStart w:id="145" w:name="Xd0fdbb3daf00388f6f28d7263725d8557b7a7f9"/>
    <w:p>
      <w:pPr>
        <w:pStyle w:val="Heading1"/>
      </w:pPr>
      <w:r>
        <w:t xml:space="preserve">TLS</w:t>
      </w:r>
    </w:p>
    <w:p>
      <w:pPr>
        <w:pStyle w:val="FirstParagraph"/>
      </w:pPr>
      <w:r>
        <w:t xml:space="preserve">Galleon отдаёт HTTPS сам, если в конфигурации указаны сертификат и ключ.</w:t>
      </w:r>
      <w:r>
        <w:t xml:space="preserve"> </w:t>
      </w:r>
      <w:hyperlink r:id="rId60">
        <w:r>
          <w:rPr>
            <w:rStyle w:val="Hyperlink"/>
          </w:rPr>
          <w:t xml:space="preserve">Обратный прокси</w:t>
        </w:r>
      </w:hyperlink>
      <w:r>
        <w:t xml:space="preserve"> </w:t>
      </w:r>
      <w:r>
        <w:t xml:space="preserve">для этого не нужен.</w:t>
      </w:r>
    </w:p>
    <w:bookmarkStart w:id="140" w:name="Xce3711ccd5b0c98401087d9b8ed6487b2c04608"/>
    <w:p>
      <w:pPr>
        <w:pStyle w:val="Heading2"/>
      </w:pPr>
      <w:r>
        <w:t xml:space="preserve">Включение</w:t>
      </w:r>
    </w:p>
    <w:p>
      <w:pPr>
        <w:pStyle w:val="FirstParagraph"/>
      </w:pPr>
      <w:r>
        <w:t xml:space="preserve">TLS включает блок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server.tls</w:t>
      </w:r>
      <w:r>
        <w:t xml:space="preserve"> </w:t>
      </w:r>
      <w:r>
        <w:t xml:space="preserve">с двумя путями: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server: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tls: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cert_file: /etc/galleon/tls/fullchain.pem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key_file: /etc/galleon/tls/privkey.pem</w:t>
      </w:r>
    </w:p>
    <w:p>
      <w:pPr>
        <w:pStyle w:val="FirstParagraph"/>
      </w:pPr>
      <w:r>
        <w:t xml:space="preserve">TLS включается, когда заданы оба пути.</w:t>
      </w:r>
      <w:r>
        <w:t xml:space="preserve"> </w:t>
      </w:r>
      <w:r>
        <w:t xml:space="preserve">Те же значения принимают переменные окружения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GALLEON_SERVER_TLS_CERT_FILE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GALLEON_SERVER_TLS_KEY_FILE</w:t>
      </w:r>
      <w:r>
        <w:t xml:space="preserve">.</w:t>
      </w:r>
    </w:p>
    <w:p>
      <w:pPr>
        <w:pStyle w:val="BodyText"/>
      </w:pPr>
      <w:r>
        <w:t xml:space="preserve">Требования к файлам:</w:t>
      </w:r>
    </w:p>
    <w:p>
      <w:pPr>
        <w:numPr>
          <w:ilvl w:val="0"/>
          <w:numId w:val="1037"/>
        </w:numPr>
        <w:pStyle w:val="Compact"/>
      </w:pPr>
      <w:r>
        <w:t xml:space="preserve">сертификат в формате PEM. Внутри файла сначала идёт сертификат сервера, затем промежуточные сертификаты удостоверяющего центра; ACME-клиенты и cert-manager называют такой файл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fullchain</w:t>
      </w:r>
      <w:r>
        <w:t xml:space="preserve">;</w:t>
      </w:r>
    </w:p>
    <w:p>
      <w:pPr>
        <w:numPr>
          <w:ilvl w:val="0"/>
          <w:numId w:val="1037"/>
        </w:numPr>
        <w:pStyle w:val="Compact"/>
      </w:pPr>
      <w:r>
        <w:t xml:space="preserve">ключ в формате PEM. Ключи с парольной фразой и ключи в формате OpenSSH не принимаются;</w:t>
      </w:r>
    </w:p>
    <w:p>
      <w:pPr>
        <w:numPr>
          <w:ilvl w:val="0"/>
          <w:numId w:val="1037"/>
        </w:numPr>
        <w:pStyle w:val="Compact"/>
      </w:pPr>
      <w:r>
        <w:t xml:space="preserve">алгоритм ключа — RSA, ECDSA или Ed25519.</w:t>
      </w:r>
    </w:p>
    <w:p>
      <w:pPr>
        <w:pStyle w:val="FirstParagraph"/>
      </w:pPr>
      <w:r>
        <w:t xml:space="preserve">После включения Galleon сообщает клиентам адреса по схеме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</w:t>
      </w:r>
      <w:r>
        <w:t xml:space="preserve">.</w:t>
      </w:r>
      <w:r>
        <w:t xml:space="preserve"> </w:t>
      </w:r>
      <w:r>
        <w:t xml:space="preserve">Если инстанс доступен под другим именем, задайте его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server.public_base_url</w:t>
      </w:r>
      <w:r>
        <w:t xml:space="preserve">.</w:t>
      </w:r>
    </w:p>
    <w:bookmarkEnd w:id="140"/>
    <w:bookmarkStart w:id="141" w:name="Xe7daf373ed8a14b822110d372ed9fc3d4662ddc"/>
    <w:p>
      <w:pPr>
        <w:pStyle w:val="Heading2"/>
      </w:pPr>
      <w:r>
        <w:t xml:space="preserve">Ошибки в настройках</w:t>
      </w:r>
    </w:p>
    <w:p>
      <w:pPr>
        <w:pStyle w:val="FirstParagraph"/>
      </w:pPr>
      <w:r>
        <w:t xml:space="preserve">Сервер не стартует, если:</w:t>
      </w:r>
    </w:p>
    <w:p>
      <w:pPr>
        <w:numPr>
          <w:ilvl w:val="0"/>
          <w:numId w:val="1038"/>
        </w:numPr>
        <w:pStyle w:val="Compact"/>
      </w:pPr>
      <w:r>
        <w:t xml:space="preserve">задан только один из двух путей;</w:t>
      </w:r>
    </w:p>
    <w:p>
      <w:pPr>
        <w:numPr>
          <w:ilvl w:val="0"/>
          <w:numId w:val="1038"/>
        </w:numPr>
        <w:pStyle w:val="Compact"/>
      </w:pPr>
      <w:r>
        <w:t xml:space="preserve">файл не читается или содержит не тот формат;</w:t>
      </w:r>
    </w:p>
    <w:p>
      <w:pPr>
        <w:numPr>
          <w:ilvl w:val="0"/>
          <w:numId w:val="1038"/>
        </w:numPr>
        <w:pStyle w:val="Compact"/>
      </w:pPr>
      <w:r>
        <w:t xml:space="preserve">ключ защищён парольной фразой;</w:t>
      </w:r>
    </w:p>
    <w:p>
      <w:pPr>
        <w:numPr>
          <w:ilvl w:val="0"/>
          <w:numId w:val="1038"/>
        </w:numPr>
        <w:pStyle w:val="Compact"/>
      </w:pPr>
      <w:r>
        <w:t xml:space="preserve">внутри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server.tls</w:t>
      </w:r>
      <w:r>
        <w:t xml:space="preserve"> </w:t>
      </w:r>
      <w:r>
        <w:t xml:space="preserve">встретился неизвестный ключ;</w:t>
      </w:r>
    </w:p>
    <w:p>
      <w:pPr>
        <w:numPr>
          <w:ilvl w:val="0"/>
          <w:numId w:val="1038"/>
        </w:numPr>
        <w:pStyle w:val="Compact"/>
      </w:pPr>
      <w:r>
        <w:t xml:space="preserve">блок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tls</w:t>
      </w:r>
      <w:r>
        <w:t xml:space="preserve"> </w:t>
      </w:r>
      <w:r>
        <w:t xml:space="preserve">оказался вне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</w:t>
      </w:r>
      <w:r>
        <w:t xml:space="preserve">.</w:t>
      </w:r>
    </w:p>
    <w:bookmarkEnd w:id="141"/>
    <w:bookmarkStart w:id="142" w:name="Xdff76d0e83749efe1684c81afab94cefe3c59a0"/>
    <w:p>
      <w:pPr>
        <w:pStyle w:val="Heading2"/>
      </w:pPr>
      <w:r>
        <w:t xml:space="preserve">Ротация</w:t>
      </w:r>
    </w:p>
    <w:p>
      <w:pPr>
        <w:pStyle w:val="FirstParagraph"/>
      </w:pPr>
      <w:r>
        <w:t xml:space="preserve">Сертификат меняется перезапуском:</w:t>
      </w:r>
    </w:p>
    <w:p>
      <w:pPr>
        <w:numPr>
          <w:ilvl w:val="0"/>
          <w:numId w:val="1039"/>
        </w:numPr>
        <w:pStyle w:val="Compact"/>
      </w:pPr>
      <w:r>
        <w:t xml:space="preserve">Положите новые файлы по тем же путям.</w:t>
      </w:r>
    </w:p>
    <w:p>
      <w:pPr>
        <w:numPr>
          <w:ilvl w:val="0"/>
          <w:numId w:val="1039"/>
        </w:numPr>
        <w:pStyle w:val="Compact"/>
      </w:pPr>
      <w:r>
        <w:t xml:space="preserve">Перезапустите Galleon; если серверов несколько, перезапустите каждый.</w:t>
      </w:r>
    </w:p>
    <w:p>
      <w:pPr>
        <w:numPr>
          <w:ilvl w:val="0"/>
          <w:numId w:val="1039"/>
        </w:numPr>
        <w:pStyle w:val="Compact"/>
      </w:pPr>
      <w:r>
        <w:t xml:space="preserve">Убедитесь, что поднялся нужный сертификат: при старте в лог пишется запись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tls: server certificate loaded</w:t>
      </w:r>
      <w:r>
        <w:t xml:space="preserve"> </w:t>
      </w:r>
      <w:r>
        <w:t xml:space="preserve">с полем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sha256</w:t>
      </w:r>
      <w:r>
        <w:t xml:space="preserve">.</w:t>
      </w:r>
    </w:p>
    <w:bookmarkEnd w:id="142"/>
    <w:bookmarkStart w:id="143" w:name="Xd3b664550505d1f2cf10dca4bfa01a75d3daf4e"/>
    <w:p>
      <w:pPr>
        <w:pStyle w:val="Heading2"/>
      </w:pPr>
      <w:r>
        <w:t xml:space="preserve">Параметры протокола</w:t>
      </w:r>
    </w:p>
    <w:p>
      <w:pPr>
        <w:pStyle w:val="FirstParagraph"/>
      </w:pPr>
      <w:r>
        <w:t xml:space="preserve">Принимаются соединения по TLS 1.2 и новее. Наборы шифров: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TLS_ECDHE_ECDSA_WITH_AES_128_GCM_SHA256</w:t>
      </w:r>
      <w:r>
        <w:t xml:space="preserve">;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TLS_ECDHE_RSA_WITH_AES_128_GCM_SHA256</w:t>
      </w:r>
      <w:r>
        <w:t xml:space="preserve">;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TLS_ECDHE_ECDSA_WITH_AES_256_GCM_SHA384</w:t>
      </w:r>
      <w:r>
        <w:t xml:space="preserve">;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TLS_ECDHE_RSA_WITH_AES_256_GCM_SHA384</w:t>
      </w:r>
      <w:r>
        <w:t xml:space="preserve">;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TLS_ECDHE_ECDSA_WITH_CHACHA20_POLY1305_SHA256</w:t>
      </w:r>
      <w:r>
        <w:t xml:space="preserve">;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TLS_ECDHE_RSA_WITH_CHACHA20_POLY1305_SHA256</w:t>
      </w:r>
      <w:r>
        <w:t xml:space="preserve">;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TLS_ECDHE_ECDSA_WITH_AES_128_CBC_SHA256</w:t>
      </w:r>
      <w:r>
        <w:t xml:space="preserve">;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TLS_ECDHE_RSA_WITH_AES_128_CBC_SHA256</w:t>
      </w:r>
      <w:r>
        <w:t xml:space="preserve">.</w:t>
      </w:r>
    </w:p>
    <w:p>
      <w:pPr>
        <w:pStyle w:val="FirstParagraph"/>
      </w:pPr>
      <w:r>
        <w:t xml:space="preserve">В TLS 1.3 наборы шифров определяет сам протокол.</w:t>
      </w:r>
    </w:p>
    <w:p>
      <w:pPr>
        <w:pStyle w:val="BodyText"/>
      </w:pPr>
      <w:r>
        <w:t xml:space="preserve">Ответы по TLS получают заголовок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Strict-Transport-Security</w:t>
      </w:r>
      <w:r>
        <w:t xml:space="preserve"> </w:t>
      </w:r>
      <w:r>
        <w:t xml:space="preserve">со сроком</w:t>
      </w:r>
      <w:r>
        <w:t xml:space="preserve"> </w:t>
      </w:r>
      <w:r>
        <w:t xml:space="preserve">в один год и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includeSubDomains</w:t>
      </w:r>
      <w:r>
        <w:t xml:space="preserve">. Если позже вернуть инстанс на HTTP,</w:t>
      </w:r>
      <w:r>
        <w:t xml:space="preserve"> </w:t>
      </w:r>
      <w:r>
        <w:t xml:space="preserve">браузеры, уже заходившие по HTTPS, откроют веб-интерфейс только после сброса</w:t>
      </w:r>
      <w:r>
        <w:t xml:space="preserve"> </w:t>
      </w:r>
      <w:r>
        <w:t xml:space="preserve">состояния HSTS.</w:t>
      </w:r>
    </w:p>
    <w:bookmarkEnd w:id="143"/>
    <w:bookmarkStart w:id="144" w:name="X500144b8cfdae1e034fc760f60d1516eced51f3"/>
    <w:p>
      <w:pPr>
        <w:pStyle w:val="Heading2"/>
      </w:pPr>
      <w:r>
        <w:t xml:space="preserve">Диагностика</w:t>
      </w:r>
    </w:p>
    <w:p>
      <w:pPr>
        <w:pStyle w:val="FirstParagraph"/>
      </w:pPr>
      <w:r>
        <w:t xml:space="preserve">Неудачные рукопожатия TLS пишутся в лог на уровне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warn</w:t>
      </w:r>
      <w:r>
        <w:t xml:space="preserve"> </w:t>
      </w:r>
      <w:r>
        <w:t xml:space="preserve">с источником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server.http</w:t>
      </w:r>
      <w:r>
        <w:t xml:space="preserve">: клиент не согласовал версию протокола или шифр.</w:t>
      </w:r>
      <w:r>
        <w:t xml:space="preserve"> </w:t>
      </w:r>
      <w:r>
        <w:t xml:space="preserve">Формат записей описан в разделе</w:t>
      </w:r>
      <w:r>
        <w:t xml:space="preserve"> </w:t>
      </w:r>
      <w:hyperlink r:id="rId80">
        <w:r>
          <w:rPr>
            <w:rStyle w:val="Hyperlink"/>
          </w:rPr>
          <w:t xml:space="preserve">Логирование</w:t>
        </w:r>
      </w:hyperlink>
      <w:r>
        <w:t xml:space="preserve">.</w:t>
      </w:r>
    </w:p>
    <w:bookmarkEnd w:id="144"/>
    <w:bookmarkEnd w:id="145"/>
    <w:bookmarkStart w:id="149" w:name="Xe39c7663b2bfa9342fdb78927cc957d94d06328"/>
    <w:p>
      <w:pPr>
        <w:pStyle w:val="Heading1"/>
      </w:pPr>
      <w:r>
        <w:t xml:space="preserve">Обратный прокси</w:t>
      </w:r>
    </w:p>
    <w:p>
      <w:pPr>
        <w:pStyle w:val="FirstParagraph"/>
      </w:pPr>
      <w:r>
        <w:t xml:space="preserve">Galleon может отдавать HTTPS сам (</w:t>
      </w:r>
      <w:hyperlink r:id="rId55">
        <w:r>
          <w:rPr>
            <w:rStyle w:val="Hyperlink"/>
          </w:rPr>
          <w:t xml:space="preserve">TLS</w:t>
        </w:r>
      </w:hyperlink>
      <w:r>
        <w:t xml:space="preserve">), поэтому обратный прокси</w:t>
      </w:r>
      <w:r>
        <w:t xml:space="preserve"> </w:t>
      </w:r>
      <w:r>
        <w:t xml:space="preserve">перед ним не обязателен. Если прокси всё же стоит перед сервером,</w:t>
      </w:r>
      <w:r>
        <w:t xml:space="preserve"> </w:t>
      </w:r>
      <w:r>
        <w:t xml:space="preserve">настройте его по требованиям ниже: с настройками по умолчанию часть запросов</w:t>
      </w:r>
      <w:r>
        <w:t xml:space="preserve"> </w:t>
      </w:r>
      <w:r>
        <w:t xml:space="preserve">к репозиториям ломается.</w:t>
      </w:r>
    </w:p>
    <w:bookmarkStart w:id="146" w:name="X1d69adb59dfa439957553ab61f1cff431d79182"/>
    <w:p>
      <w:pPr>
        <w:pStyle w:val="Heading2"/>
      </w:pPr>
      <w:r>
        <w:t xml:space="preserve">Требования</w:t>
      </w:r>
    </w:p>
    <w:p>
      <w:pPr>
        <w:pStyle w:val="FirstParagraph"/>
      </w:pPr>
      <w:r>
        <w:t xml:space="preserve">Любой обратный прокси должен:</w:t>
      </w:r>
    </w:p>
    <w:p>
      <w:pPr>
        <w:numPr>
          <w:ilvl w:val="0"/>
          <w:numId w:val="1041"/>
        </w:numPr>
        <w:pStyle w:val="Compact"/>
      </w:pPr>
      <w:r>
        <w:t xml:space="preserve">проксировать запросы на порт Galleon; терминировать TLS на прокси или передавать трафик дальше по HTTPS, если TLS настроен и в Galleon;</w:t>
      </w:r>
    </w:p>
    <w:p>
      <w:pPr>
        <w:numPr>
          <w:ilvl w:val="0"/>
          <w:numId w:val="1041"/>
        </w:numPr>
        <w:pStyle w:val="Compact"/>
      </w:pPr>
      <w:r>
        <w:rPr>
          <w:bCs/>
          <w:b/>
        </w:rPr>
        <w:t xml:space="preserve">не декодировать процентные последовательности в путях</w:t>
      </w:r>
      <w:r>
        <w:t xml:space="preserve">: раскрытие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%2F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</w:t>
      </w:r>
      <w:r>
        <w:t xml:space="preserve"> </w:t>
      </w:r>
      <w:r>
        <w:t xml:space="preserve">меняет путь запроса, и артефакт по нему не находится;</w:t>
      </w:r>
    </w:p>
    <w:p>
      <w:pPr>
        <w:numPr>
          <w:ilvl w:val="0"/>
          <w:numId w:val="1041"/>
        </w:numPr>
        <w:pStyle w:val="Compact"/>
      </w:pPr>
      <w:r>
        <w:t xml:space="preserve">пропускать большие тела запросов: разрешённый прокси размер согласуйте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server.max_upload_size</w:t>
      </w:r>
      <w:r>
        <w:t xml:space="preserve"> </w:t>
      </w:r>
      <w:r>
        <w:t xml:space="preserve">в конфигурации Galleon;</w:t>
      </w:r>
    </w:p>
    <w:p>
      <w:pPr>
        <w:numPr>
          <w:ilvl w:val="0"/>
          <w:numId w:val="1041"/>
        </w:numPr>
        <w:pStyle w:val="Compact"/>
      </w:pPr>
      <w:r>
        <w:t xml:space="preserve">задать тайм-ауты чтения и записи с запасом под медленные загрузки больших артефактов;</w:t>
      </w:r>
    </w:p>
    <w:p>
      <w:pPr>
        <w:numPr>
          <w:ilvl w:val="0"/>
          <w:numId w:val="1041"/>
        </w:numPr>
        <w:pStyle w:val="Compact"/>
      </w:pPr>
      <w:r>
        <w:t xml:space="preserve">передавать заголовки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X-Real-IP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X-Forwarded-For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X-Forwarded-Proto</w:t>
      </w:r>
      <w:r>
        <w:t xml:space="preserve">.</w:t>
      </w:r>
    </w:p>
    <w:bookmarkEnd w:id="146"/>
    <w:bookmarkStart w:id="147" w:name="Xd77ec1ea4998c892dbaef5946c55c5d9b9eb05e"/>
    <w:p>
      <w:pPr>
        <w:pStyle w:val="Heading2"/>
      </w:pPr>
      <w:r>
        <w:t xml:space="preserve">Доверие заголовкам</w:t>
      </w:r>
    </w:p>
    <w:p>
      <w:pPr>
        <w:pStyle w:val="FirstParagraph"/>
      </w:pPr>
      <w:r>
        <w:t xml:space="preserve">По умолчанию Galleon не доверяет заголовкам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X-Forwarded-*</w:t>
      </w:r>
      <w:r>
        <w:t xml:space="preserve">:</w:t>
      </w:r>
      <w:r>
        <w:t xml:space="preserve"> </w:t>
      </w:r>
      <w:r>
        <w:t xml:space="preserve">прямой клиент может указать в них произвольный адрес,</w:t>
      </w:r>
      <w:r>
        <w:t xml:space="preserve"> </w:t>
      </w:r>
      <w:r>
        <w:t xml:space="preserve">и тот попадёт в лог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client_ip</w:t>
      </w:r>
      <w:r>
        <w:t xml:space="preserve">.</w:t>
      </w:r>
      <w:r>
        <w:t xml:space="preserve"> </w:t>
      </w:r>
      <w:r>
        <w:t xml:space="preserve">Доверие включают два независимых условия: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server: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# Условие 1: адреса прокси в нотации CIDR.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trusted_proxies: ["172.18.0.0/16"]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# Условие 2: общий секрет в заголовке.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proxy_auth: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header: X-Origin-Token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secret_env: GALLEON_ORIGIN_TOKEN</w:t>
      </w:r>
    </w:p>
    <w:p>
      <w:pPr>
        <w:pStyle w:val="FirstParagraph"/>
      </w:pPr>
      <w:r>
        <w:t xml:space="preserve">Как это работает:</w:t>
      </w:r>
    </w:p>
    <w:p>
      <w:pPr>
        <w:numPr>
          <w:ilvl w:val="0"/>
          <w:numId w:val="1042"/>
        </w:numPr>
        <w:pStyle w:val="Compact"/>
      </w:pPr>
      <w:r>
        <w:t xml:space="preserve">задан только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trusted_proxies</w:t>
      </w:r>
      <w:r>
        <w:t xml:space="preserve"> </w:t>
      </w:r>
      <w:r>
        <w:t xml:space="preserve">— проверяется адрес, с которого пришёл запрос;</w:t>
      </w:r>
    </w:p>
    <w:p>
      <w:pPr>
        <w:numPr>
          <w:ilvl w:val="0"/>
          <w:numId w:val="1042"/>
        </w:numPr>
        <w:pStyle w:val="Compact"/>
      </w:pPr>
      <w:r>
        <w:t xml:space="preserve">задан только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proxy_auth</w:t>
      </w:r>
      <w:r>
        <w:t xml:space="preserve"> </w:t>
      </w:r>
      <w:r>
        <w:t xml:space="preserve">— проверяется секрет в заголовке (по умолчанию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X-Origin-Token</w:t>
      </w:r>
      <w:r>
        <w:t xml:space="preserve">), адрес не важен;</w:t>
      </w:r>
    </w:p>
    <w:p>
      <w:pPr>
        <w:numPr>
          <w:ilvl w:val="0"/>
          <w:numId w:val="1042"/>
        </w:numPr>
        <w:pStyle w:val="Compact"/>
      </w:pPr>
      <w:r>
        <w:t xml:space="preserve">заданы оба — требуются оба одновременно;</w:t>
      </w:r>
    </w:p>
    <w:p>
      <w:pPr>
        <w:numPr>
          <w:ilvl w:val="0"/>
          <w:numId w:val="1042"/>
        </w:numPr>
        <w:pStyle w:val="Compact"/>
      </w:pPr>
      <w:r>
        <w:t xml:space="preserve">не задано ничего — forwarded-заголовки игнорируются у всех запросов.</w:t>
      </w:r>
    </w:p>
    <w:p>
      <w:pPr>
        <w:pStyle w:val="FirstParagraph"/>
      </w:pPr>
      <w:r>
        <w:t xml:space="preserve">Запрос, не прошедший проверку, обрабатывается как запрос прямого клиента:</w:t>
      </w:r>
      <w:r>
        <w:t xml:space="preserve"> </w:t>
      </w:r>
      <w:r>
        <w:t xml:space="preserve">forwarded-заголовки в нём игнорируются.</w:t>
      </w:r>
    </w:p>
    <w:p>
      <w:pPr>
        <w:pStyle w:val="BodyText"/>
      </w:pPr>
      <w:r>
        <w:t xml:space="preserve">Абсолютные адреса, которые Galleon сообщает клиентам (поле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url</w:t>
      </w:r>
      <w:r>
        <w:t xml:space="preserve"> </w:t>
      </w:r>
      <w:r>
        <w:t xml:space="preserve">в ответах API,</w:t>
      </w:r>
      <w:r>
        <w:t xml:space="preserve"> </w:t>
      </w:r>
      <w:r>
        <w:t xml:space="preserve">адреса пакетов в метаданных npm), собираются из заголовка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Host</w:t>
      </w:r>
      <w:r>
        <w:t xml:space="preserve"> </w:t>
      </w:r>
      <w:r>
        <w:t xml:space="preserve">и схемы,</w:t>
      </w:r>
      <w:r>
        <w:t xml:space="preserve"> </w:t>
      </w:r>
      <w:r>
        <w:t xml:space="preserve">по которой работает сам Galleon. Когда TLS терминирует прокси,</w:t>
      </w:r>
      <w:r>
        <w:t xml:space="preserve"> </w:t>
      </w:r>
      <w:r>
        <w:t xml:space="preserve">такие адреса уходят клиентам со схемой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</w:t>
      </w:r>
      <w:r>
        <w:t xml:space="preserve">. Чтобы хост и схему брали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X-Forwarded-Host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X-Forwarded-Proto</w:t>
      </w:r>
      <w:r>
        <w:t xml:space="preserve">, включите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server.trust_forwarded_headers</w:t>
      </w:r>
      <w:r>
        <w:t xml:space="preserve">. Заголовки учитываются только у запросов,</w:t>
      </w:r>
      <w:r>
        <w:t xml:space="preserve"> </w:t>
      </w:r>
      <w:r>
        <w:t xml:space="preserve">прошедших проверку выше, поэтому без условий доверия этот параметр</w:t>
      </w:r>
      <w:r>
        <w:t xml:space="preserve"> </w:t>
      </w:r>
      <w:r>
        <w:t xml:space="preserve">ничего не меняет.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server.public_base_url</w:t>
      </w:r>
      <w:r>
        <w:t xml:space="preserve"> </w:t>
      </w:r>
      <w:r>
        <w:t xml:space="preserve">задаёт адрес жёстко, в обход заголовков: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server: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public_base_url: https://galleon.example.com</w:t>
      </w:r>
    </w:p>
    <w:p>
      <w:pPr>
        <w:pStyle w:val="FirstParagraph"/>
      </w:pPr>
      <w:r>
        <w:t xml:space="preserve">Он нужен, когда клиенты должны получать один и тот же адрес независимо от того,</w:t>
      </w:r>
      <w:r>
        <w:t xml:space="preserve"> </w:t>
      </w:r>
      <w:r>
        <w:t xml:space="preserve">по какому имени пришёл запрос. Например, инстанс доступен ещё и по внутреннему</w:t>
      </w:r>
      <w:r>
        <w:t xml:space="preserve"> </w:t>
      </w:r>
      <w:r>
        <w:t xml:space="preserve">имени: клиент, пришедший по нему, получит в метаданных npm внутренние адреса</w:t>
      </w:r>
      <w:r>
        <w:t xml:space="preserve"> </w:t>
      </w:r>
      <w:r>
        <w:t xml:space="preserve">пакетов, и они попадут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package-lock.json</w:t>
      </w:r>
      <w:r>
        <w:t xml:space="preserve">.</w:t>
      </w:r>
    </w:p>
    <w:bookmarkEnd w:id="147"/>
    <w:bookmarkStart w:id="148" w:name="X1c3c07a3a1dc987a9ba0f1fba7a58ac026fdf87"/>
    <w:p>
      <w:pPr>
        <w:pStyle w:val="Heading2"/>
      </w:pPr>
      <w:r>
        <w:t xml:space="preserve">Пример nginx</w:t>
      </w:r>
    </w:p>
    <w:p>
      <w:pPr>
        <w:pStyle w:val="FirstParagraph"/>
      </w:pPr>
      <w:r>
        <w:t xml:space="preserve">Конфигурация ниже терминирует TLS, проксирует запросы на Galleon</w:t>
      </w:r>
      <w:r>
        <w:t xml:space="preserve"> </w:t>
      </w:r>
      <w:r>
        <w:t xml:space="preserve">и передаёт заголовки, по которым сервер определяет исходного клиента: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upstream galleon 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server 127.0.0.1:8080;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keepalive 32;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}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server 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listen 443 ssl;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server_name galleon.example.com;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# Лимит загрузок задаёт прокси: без этой строки nginx режет тела на 1 МБ.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client_max_body_size 0;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# Тайм-ауты под большие артефакты.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proxy_read_timeout 1h;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proxy_send_timeout 1h;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location / 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proxy_http_version 1.1;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proxy_set_header Connection "";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proxy_set_header Host $host;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proxy_set_header X-Real-IP $remote_addr;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proxy_set_header X-Forwarded-For $proxy_add_x_forwarded_for;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proxy_set_header X-Forwarded-Proto $scheme;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proxy_set_header X-Origin-Token "&lt;GALLEON_ORIGIN_TOKEN&gt;";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# proxy_pass без URI-части: с ней nginx декодирует %2F в путях.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proxy_pass http://galleon;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}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}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Директива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proxy_set_header</w:t>
            </w:r>
            <w:r>
              <w:t xml:space="preserve"> </w:t>
            </w:r>
            <w:r>
              <w:t xml:space="preserve">не наследуется с предыдущего уровня конфигурации, если на текущем объявлена хотя бы одна такая директива. При добавлении отдельных location повторяйте в каждом весь набор заголовков, включая секрет.</w:t>
            </w:r>
          </w:p>
        </w:tc>
      </w:tr>
    </w:tbl>
    <w:p>
      <w:pPr>
        <w:pStyle w:val="BodyText"/>
      </w:pPr>
      <w:r>
        <w:t xml:space="preserve">Входящий заголовок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X-Request-ID</w:t>
      </w:r>
      <w:r>
        <w:t xml:space="preserve"> </w:t>
      </w:r>
      <w:r>
        <w:t xml:space="preserve">Galleon игнорирует и всегда возвращает</w:t>
      </w:r>
      <w:r>
        <w:t xml:space="preserve"> </w:t>
      </w:r>
      <w:r>
        <w:t xml:space="preserve">собственный идентификатор запроса. Чтобы сопоставлять записи прокси</w:t>
      </w:r>
      <w:r>
        <w:t xml:space="preserve"> </w:t>
      </w:r>
      <w:r>
        <w:t xml:space="preserve">с записями Galleon, логируйте его в nginx</w:t>
      </w:r>
      <w:r>
        <w:t xml:space="preserve"> </w:t>
      </w:r>
      <w:r>
        <w:t xml:space="preserve">через переменную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$upstream_http_x_request_id</w:t>
      </w:r>
      <w:r>
        <w:t xml:space="preserve">.</w:t>
      </w:r>
    </w:p>
    <w:bookmarkEnd w:id="148"/>
    <w:bookmarkEnd w:id="149"/>
    <w:bookmarkStart w:id="152" w:name="X0fbf06dc7879ba72767a21b3e09c1f889528e0c"/>
    <w:p>
      <w:pPr>
        <w:pStyle w:val="Heading1"/>
      </w:pPr>
      <w:r>
        <w:t xml:space="preserve">Мониторинг</w:t>
      </w:r>
    </w:p>
    <w:p>
      <w:pPr>
        <w:pStyle w:val="FirstParagraph"/>
      </w:pPr>
      <w:r>
        <w:t xml:space="preserve">Для проверок живости Galleon предоставляет два эндпоинта без аутентификации: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Эндпоинт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Ответы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GET /healthz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Процесс жив и отвечает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GET /readyz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Доступна база данных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200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503</w:t>
            </w:r>
            <w:r>
              <w:t xml:space="preserve"> </w:t>
            </w:r>
            <w:r>
              <w:t xml:space="preserve">при недоступной базе</w:t>
            </w:r>
          </w:p>
        </w:tc>
      </w:tr>
    </w:tbl>
    <w:p>
      <w:pPr>
        <w:pStyle w:val="BodyText"/>
      </w:pPr>
      <w:r>
        <w:rPr>
          <w:rStyle w:val="VerbatimChar"/>
          <w:color w:val="57606A"/>
          <w:sz w:val="20"/>
          <w:szCs w:val="20"/>
        </w:rPr>
        <w:t xml:space="preserve">healthz</w:t>
      </w:r>
      <w:r>
        <w:t xml:space="preserve"> </w:t>
      </w:r>
      <w:r>
        <w:t xml:space="preserve">подходит для liveness-проб,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readyz</w:t>
      </w:r>
      <w:r>
        <w:t xml:space="preserve"> </w:t>
      </w:r>
      <w:r>
        <w:t xml:space="preserve">— для readiness-проб</w:t>
      </w:r>
      <w:r>
        <w:t xml:space="preserve"> </w:t>
      </w:r>
      <w:r>
        <w:t xml:space="preserve">и проверки готовности после развёртывания.</w:t>
      </w:r>
    </w:p>
    <w:bookmarkStart w:id="150" w:name="Xdf1deedf37daafddca5f5ada701af2bfa204de4"/>
    <w:p>
      <w:pPr>
        <w:pStyle w:val="Heading2"/>
      </w:pPr>
      <w:r>
        <w:t xml:space="preserve">Ограничение доступа</w:t>
      </w:r>
    </w:p>
    <w:p>
      <w:pPr>
        <w:pStyle w:val="FirstParagraph"/>
      </w:pPr>
      <w:r>
        <w:t xml:space="preserve">Доступ к health-эндпоинтам ограничен списком адресов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server.monitoring_allowlist</w:t>
      </w:r>
      <w:r>
        <w:t xml:space="preserve">; по умолчанию — только loopback,</w:t>
      </w:r>
      <w:r>
        <w:t xml:space="preserve"> </w:t>
      </w:r>
      <w:r>
        <w:t xml:space="preserve">поэтому локальные проверки работают без настройки, а запросы из сети отклоняются.</w:t>
      </w:r>
    </w:p>
    <w:p>
      <w:pPr>
        <w:pStyle w:val="BodyText"/>
      </w:pPr>
      <w:r>
        <w:t xml:space="preserve">Правила:</w:t>
      </w:r>
    </w:p>
    <w:p>
      <w:pPr>
        <w:numPr>
          <w:ilvl w:val="0"/>
          <w:numId w:val="1043"/>
        </w:numPr>
        <w:pStyle w:val="Compact"/>
      </w:pPr>
      <w:r>
        <w:t xml:space="preserve">проверяется адрес TCP-соединения; заголовки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X-Forwarded-*</w:t>
      </w:r>
      <w:r>
        <w:t xml:space="preserve"> </w:t>
      </w:r>
      <w:r>
        <w:t xml:space="preserve">не учитываются — запрос через обратный прокси оценивается по адресу самого прокси;</w:t>
      </w:r>
    </w:p>
    <w:p>
      <w:pPr>
        <w:numPr>
          <w:ilvl w:val="0"/>
          <w:numId w:val="1043"/>
        </w:numPr>
        <w:pStyle w:val="Compact"/>
      </w:pPr>
      <w:r>
        <w:t xml:space="preserve">отказ неотличим от несуществующего пути (</w:t>
      </w:r>
      <w:r>
        <w:rPr>
          <w:rStyle w:val="VerbatimChar"/>
          <w:color w:val="57606A"/>
          <w:sz w:val="20"/>
          <w:szCs w:val="20"/>
        </w:rPr>
        <w:t xml:space="preserve">404</w:t>
      </w:r>
      <w:r>
        <w:t xml:space="preserve">); причина видна только в логе (</w:t>
      </w:r>
      <w:r>
        <w:rPr>
          <w:rStyle w:val="VerbatimChar"/>
          <w:color w:val="57606A"/>
          <w:sz w:val="20"/>
          <w:szCs w:val="20"/>
        </w:rPr>
        <w:t xml:space="preserve">deny_reason=monitoring_ip_denied</w:t>
      </w:r>
      <w:r>
        <w:t xml:space="preserve">);</w:t>
      </w:r>
    </w:p>
    <w:p>
      <w:pPr>
        <w:numPr>
          <w:ilvl w:val="0"/>
          <w:numId w:val="1043"/>
        </w:numPr>
        <w:pStyle w:val="Compact"/>
      </w:pPr>
      <w:r>
        <w:t xml:space="preserve">явно заданный пустой список запрещает доступ всем, включая локальные проверки;</w:t>
      </w:r>
    </w:p>
    <w:p>
      <w:pPr>
        <w:numPr>
          <w:ilvl w:val="0"/>
          <w:numId w:val="1043"/>
        </w:numPr>
        <w:pStyle w:val="Compact"/>
      </w:pPr>
      <w:r>
        <w:t xml:space="preserve">значение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0.0.0.0/0</w:t>
      </w:r>
      <w:r>
        <w:t xml:space="preserve"> </w:t>
      </w:r>
      <w:r>
        <w:t xml:space="preserve">открывает эндпоинты всем.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server: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monitoring_allowlist: ["127.0.0.0/8", "::1/128", "10.0.0.0/8"]</w:t>
      </w:r>
    </w:p>
    <w:p>
      <w:pPr>
        <w:pStyle w:val="FirstParagraph"/>
      </w:pPr>
      <w:r>
        <w:t xml:space="preserve">Если проверки приходят не с loopback, в списке нужны их адреса:</w:t>
      </w:r>
      <w:r>
        <w:t xml:space="preserve"> </w:t>
      </w:r>
      <w:r>
        <w:t xml:space="preserve">для внешнего мониторинга через обратный прокси — адрес самого прокси.</w:t>
      </w:r>
      <w:r>
        <w:t xml:space="preserve"> </w:t>
      </w:r>
      <w:r>
        <w:t xml:space="preserve">Точный адрес источника виден в access-логе отклонённого запроса —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client_ip</w:t>
      </w:r>
      <w:r>
        <w:t xml:space="preserve"> </w:t>
      </w:r>
      <w:r>
        <w:t xml:space="preserve">в записи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deny_reason=monitoring_ip_denied</w:t>
      </w:r>
      <w:r>
        <w:t xml:space="preserve">.</w:t>
      </w:r>
    </w:p>
    <w:bookmarkEnd w:id="150"/>
    <w:bookmarkStart w:id="151" w:name="Xffa32d3811a2be587bdada50b3ea09380b159fc"/>
    <w:p>
      <w:pPr>
        <w:pStyle w:val="Heading2"/>
      </w:pPr>
      <w:r>
        <w:t xml:space="preserve">Наблюдение за инстансом</w:t>
      </w:r>
    </w:p>
    <w:p>
      <w:pPr>
        <w:pStyle w:val="FirstParagraph"/>
      </w:pPr>
      <w:r>
        <w:t xml:space="preserve">Наблюдение строится на логах и средствах PostgreSQL: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Лог сервера</w:t>
      </w:r>
      <w:r>
        <w:t xml:space="preserve"> </w:t>
      </w:r>
      <w:r>
        <w:t xml:space="preserve">— три поля, отсутствующие на здоровом трафике, дают готовые мониторы: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sqlstate</w:t>
      </w:r>
      <w:r>
        <w:t xml:space="preserve"> </w:t>
      </w:r>
      <w:r>
        <w:t xml:space="preserve">(ошибки базы),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deny_reason</w:t>
      </w:r>
      <w:r>
        <w:t xml:space="preserve"> </w:t>
      </w:r>
      <w:r>
        <w:t xml:space="preserve">(отказы доступа),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served_stale</w:t>
      </w:r>
      <w:r>
        <w:t xml:space="preserve"> </w:t>
      </w:r>
      <w:r>
        <w:t xml:space="preserve">(деградация внешних реестров). Подробнее — в разделе</w:t>
      </w:r>
      <w:r>
        <w:t xml:space="preserve"> </w:t>
      </w:r>
      <w:hyperlink r:id="rId80">
        <w:r>
          <w:rPr>
            <w:rStyle w:val="Hyperlink"/>
          </w:rPr>
          <w:t xml:space="preserve">Логирование</w:t>
        </w:r>
      </w:hyperlink>
      <w:r>
        <w:t xml:space="preserve">.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Состояние соединений с внешними реестрами</w:t>
      </w:r>
      <w:r>
        <w:t xml:space="preserve"> </w:t>
      </w:r>
      <w:r>
        <w:t xml:space="preserve">— колонка «Источник» на странице «Настройки» → «Репозитории» (</w:t>
      </w:r>
      <w:hyperlink r:id="rId30">
        <w:r>
          <w:rPr>
            <w:rStyle w:val="Hyperlink"/>
          </w:rPr>
          <w:t xml:space="preserve">Репозитории</w:t>
        </w:r>
      </w:hyperlink>
      <w:r>
        <w:t xml:space="preserve">).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PostgreSQL</w:t>
      </w:r>
      <w:r>
        <w:t xml:space="preserve"> </w:t>
      </w:r>
      <w:r>
        <w:t xml:space="preserve">— стандартные средства: активность по именам приложений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galleon-oci-meta</w:t>
      </w:r>
      <w:r>
        <w:t xml:space="preserve"> </w:t>
      </w:r>
      <w:r>
        <w:t xml:space="preserve">(соединения, обслуживающие образы контейнеров, идут без метки), размер базы, медленные запросы.</w:t>
      </w:r>
    </w:p>
    <w:p>
      <w:pPr>
        <w:numPr>
          <w:ilvl w:val="0"/>
          <w:numId w:val="1044"/>
        </w:numPr>
        <w:pStyle w:val="Compact"/>
      </w:pPr>
      <w:r>
        <w:rPr>
          <w:bCs/>
          <w:b/>
        </w:rPr>
        <w:t xml:space="preserve">Диск</w:t>
      </w:r>
      <w:r>
        <w:t xml:space="preserve"> </w:t>
      </w:r>
      <w:r>
        <w:t xml:space="preserve">— заполнение каталога хранилища.</w:t>
      </w:r>
    </w:p>
    <w:bookmarkEnd w:id="151"/>
    <w:bookmarkEnd w:id="152"/>
    <w:bookmarkStart w:id="157" w:name="Xfc44085b8abe4441f8ce42241ab4045906ed5a7"/>
    <w:p>
      <w:pPr>
        <w:pStyle w:val="Heading1"/>
      </w:pPr>
      <w:r>
        <w:t xml:space="preserve">Логирование</w:t>
      </w:r>
    </w:p>
    <w:p>
      <w:pPr>
        <w:pStyle w:val="FirstParagraph"/>
      </w:pPr>
      <w:r>
        <w:t xml:space="preserve">Все подсистемы Galleon пишут один поток структурированных логов в stdout —</w:t>
      </w:r>
      <w:r>
        <w:t xml:space="preserve"> </w:t>
      </w:r>
      <w:r>
        <w:t xml:space="preserve">формат JSON, одна запись на строку.</w:t>
      </w:r>
      <w:r>
        <w:t xml:space="preserve"> </w:t>
      </w:r>
      <w:r>
        <w:t xml:space="preserve">Ротация и доставка в систему хранения логов — забота платформы развёртывания.</w:t>
      </w:r>
    </w:p>
    <w:bookmarkStart w:id="153" w:name="X72aae9b6ff538f3da14e2fe71814fc2aaf5af8a"/>
    <w:p>
      <w:pPr>
        <w:pStyle w:val="Heading2"/>
      </w:pPr>
      <w:r>
        <w:t xml:space="preserve">Настройка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logging</w:t>
      </w:r>
      <w:r>
        <w:t xml:space="preserve"> </w:t>
      </w:r>
      <w:r>
        <w:t xml:space="preserve">конфигурации: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Ключ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level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info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Порог логов Galleon: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debug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info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warn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format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json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text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registry_level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warn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Отдельный порог для записей о работе с образами контейнеров</w:t>
            </w:r>
          </w:p>
        </w:tc>
      </w:tr>
    </w:tbl>
    <w:p>
      <w:pPr>
        <w:pStyle w:val="BodyText"/>
      </w:pPr>
      <w:r>
        <w:t xml:space="preserve">События аудита при работе с образами контейнеров (загрузка и удаление</w:t>
      </w:r>
      <w:r>
        <w:t xml:space="preserve"> </w:t>
      </w:r>
      <w:r>
        <w:t xml:space="preserve">манифестов, блобов, тегов) пишутся всегда, независимо от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registry_level</w:t>
      </w:r>
      <w:r>
        <w:t xml:space="preserve">.</w:t>
      </w:r>
    </w:p>
    <w:bookmarkEnd w:id="153"/>
    <w:bookmarkStart w:id="154" w:name="Xcc0986ea03f20df79ea99fb2904a1634e5ba4a5"/>
    <w:p>
      <w:pPr>
        <w:pStyle w:val="Heading2"/>
      </w:pPr>
      <w:r>
        <w:t xml:space="preserve">Access-лог</w:t>
      </w:r>
    </w:p>
    <w:p>
      <w:pPr>
        <w:pStyle w:val="FirstParagraph"/>
      </w:pPr>
      <w:r>
        <w:t xml:space="preserve">Каждый запрос пишет одну запись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msg="http request"</w:t>
      </w:r>
      <w:r>
        <w:t xml:space="preserve"> </w:t>
      </w:r>
      <w:r>
        <w:t xml:space="preserve">с полями: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source</w:t>
      </w:r>
      <w:r>
        <w:t xml:space="preserve"> </w:t>
      </w:r>
      <w:r>
        <w:t xml:space="preserve">(подсистема),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path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size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client_ip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duration</w:t>
      </w:r>
      <w:r>
        <w:t xml:space="preserve">, время и число запросов к базе</w:t>
      </w:r>
      <w:r>
        <w:t xml:space="preserve"> </w:t>
      </w:r>
      <w:r>
        <w:t xml:space="preserve">и завершающим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request_id</w:t>
      </w:r>
      <w:r>
        <w:t xml:space="preserve">.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</w:t>
      </w:r>
      <w:r>
        <w:t xml:space="preserve"> </w:t>
      </w:r>
      <w:r>
        <w:t xml:space="preserve">стоит аутентифицированная учётная запись;</w:t>
      </w:r>
      <w:r>
        <w:t xml:space="preserve"> </w:t>
      </w:r>
      <w:r>
        <w:t xml:space="preserve">у запроса без успешной аутентификации там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</w:t>
      </w:r>
      <w:r>
        <w:t xml:space="preserve">.</w:t>
      </w:r>
    </w:p>
    <w:p>
      <w:pPr>
        <w:pStyle w:val="BodyText"/>
      </w:pPr>
      <w:r>
        <w:t xml:space="preserve">Тот же идентификатор Galleon возвращает клиенту в заголовке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X-Request-ID</w:t>
      </w:r>
      <w:r>
        <w:t xml:space="preserve">.</w:t>
      </w:r>
      <w:r>
        <w:t xml:space="preserve"> </w:t>
      </w:r>
      <w:r>
        <w:t xml:space="preserve">По нему в логе находятся все записи одного запроса.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client_ip</w:t>
      </w:r>
      <w:r>
        <w:t xml:space="preserve"> </w:t>
      </w:r>
      <w:r>
        <w:t xml:space="preserve">за обратным прокси корректен только при настроенном доверии</w:t>
      </w:r>
      <w:r>
        <w:t xml:space="preserve"> </w:t>
      </w:r>
      <w:r>
        <w:t xml:space="preserve">(</w:t>
      </w:r>
      <w:hyperlink r:id="rId60">
        <w:r>
          <w:rPr>
            <w:rStyle w:val="Hyperlink"/>
          </w:rPr>
          <w:t xml:space="preserve">Обратный прокси</w:t>
        </w:r>
      </w:hyperlink>
      <w:r>
        <w:t xml:space="preserve">).</w:t>
      </w:r>
    </w:p>
    <w:p>
      <w:pPr>
        <w:pStyle w:val="BodyText"/>
      </w:pPr>
      <w:r>
        <w:t xml:space="preserve">Ошибки самого HTTP-сервера пишутся с источником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server.http</w:t>
      </w:r>
      <w:r>
        <w:t xml:space="preserve"> </w:t>
      </w:r>
      <w:r>
        <w:t xml:space="preserve">на уровне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warn</w:t>
      </w:r>
      <w:r>
        <w:t xml:space="preserve">.</w:t>
      </w:r>
      <w:r>
        <w:t xml:space="preserve"> </w:t>
      </w:r>
      <w:r>
        <w:t xml:space="preserve">Когда Galleon отдаёт HTTPS сам, в этот источник попадают неудачные</w:t>
      </w:r>
      <w:r>
        <w:t xml:space="preserve"> </w:t>
      </w:r>
      <w:r>
        <w:t xml:space="preserve">TLS-рукопожатия (</w:t>
      </w:r>
      <w:hyperlink r:id="rId55">
        <w:r>
          <w:rPr>
            <w:rStyle w:val="Hyperlink"/>
          </w:rPr>
          <w:t xml:space="preserve">TLS</w:t>
        </w:r>
      </w:hyperlink>
      <w:r>
        <w:t xml:space="preserve">).</w:t>
      </w:r>
    </w:p>
    <w:p>
      <w:pPr>
        <w:pStyle w:val="BodyText"/>
      </w:pPr>
      <w:r>
        <w:t xml:space="preserve">Поля, которые появляются только на проблемном трафике:</w:t>
      </w:r>
    </w:p>
    <w:p>
      <w:pPr>
        <w:numPr>
          <w:ilvl w:val="0"/>
          <w:numId w:val="104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sqlstate</w:t>
      </w:r>
      <w:r>
        <w:t xml:space="preserve"> </w:t>
      </w:r>
      <w:r>
        <w:t xml:space="preserve">— запрос столкнулся с ошибкой PostgreSQL;</w:t>
      </w:r>
    </w:p>
    <w:p>
      <w:pPr>
        <w:numPr>
          <w:ilvl w:val="0"/>
          <w:numId w:val="104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served_stale=true</w:t>
      </w:r>
      <w:r>
        <w:t xml:space="preserve"> </w:t>
      </w:r>
      <w:r>
        <w:t xml:space="preserve">— proxy-репозиторий отдал устаревшую копию, потому что внешний реестр не ответил;</w:t>
      </w:r>
    </w:p>
    <w:p>
      <w:pPr>
        <w:numPr>
          <w:ilvl w:val="0"/>
          <w:numId w:val="104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deny_reason</w:t>
      </w:r>
      <w:r>
        <w:t xml:space="preserve"> </w:t>
      </w:r>
      <w:r>
        <w:t xml:space="preserve">— отказ аутентификации или доступа; словарь значений ниже.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attempted_user</w:t>
      </w:r>
      <w:r>
        <w:t xml:space="preserve"> </w:t>
      </w:r>
      <w:r>
        <w:t xml:space="preserve">— логин, предъявленный клиентом: учётные данные отвергнуты</w:t>
      </w:r>
      <w:r>
        <w:t xml:space="preserve"> </w:t>
      </w:r>
      <w:r>
        <w:t xml:space="preserve">или не проверялись, потому что запрос отклонён раньше. Значение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?</w:t>
      </w:r>
      <w:r>
        <w:t xml:space="preserve"> </w:t>
      </w:r>
      <w:r>
        <w:t xml:space="preserve">—</w:t>
      </w:r>
      <w:r>
        <w:t xml:space="preserve"> </w:t>
      </w:r>
      <w:r>
        <w:t xml:space="preserve">авторизация не Basic или пустой логин. Неудачные входы ищите по этому полю: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</w:t>
      </w:r>
      <w:r>
        <w:t xml:space="preserve"> </w:t>
      </w:r>
      <w:r>
        <w:t xml:space="preserve">у таких записей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</w:t>
      </w:r>
      <w:r>
        <w:t xml:space="preserve">. Поле появляется и на обычном трафике,</w:t>
      </w:r>
      <w:r>
        <w:t xml:space="preserve"> </w:t>
      </w:r>
      <w:r>
        <w:t xml:space="preserve">например когда мониторинг опрашивает открытый эндпоинт с учётными данными.</w:t>
      </w:r>
    </w:p>
    <w:bookmarkEnd w:id="154"/>
    <w:bookmarkStart w:id="155" w:name="X63c57bf9b8cedc15bf36b061c389585df99f558"/>
    <w:p>
      <w:pPr>
        <w:pStyle w:val="Heading2"/>
      </w:pPr>
      <w:r>
        <w:t xml:space="preserve">Причины отказов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deny_reason</w:t>
      </w:r>
      <w:r>
        <w:t xml:space="preserve"> </w:t>
      </w:r>
      <w:r>
        <w:t xml:space="preserve">объясняет каждый отказ, не меняя ответ клиенту</w:t>
      </w:r>
      <w:r>
        <w:t xml:space="preserve"> </w:t>
      </w:r>
      <w:r>
        <w:t xml:space="preserve">(коды ответов не раскрывают существование чужих репозиториев):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no_credentials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Запрос без учётных данных там, где они обязательны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bad_credentials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Учётные данные предъявлены и отвергнуты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anonymous_disabled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Анонимный доступ выключен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anonymous_forbidden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Роли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anonymous</w:t>
            </w:r>
            <w:r>
              <w:t xml:space="preserve"> </w:t>
            </w:r>
            <w:r>
              <w:t xml:space="preserve">не хватает привилегии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forbidden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Пользователю не хватает привилегии на репозиторий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admin_required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хватает административной привилегии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anon_no_admin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Анонимный запрос к образам контейнеров, требующий административных прав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password_change_required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Заблокировано до принудительной смены пароля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repository_not_found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Целевой репозиторий не найден; ставится и на ответ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404</w:t>
            </w:r>
            <w:r>
              <w:t xml:space="preserve"> </w:t>
            </w:r>
            <w:r>
              <w:t xml:space="preserve">до проверки учётных данных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repository_name_invalid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репозитория не разобрано, поиск не выполнялся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wrong_format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Репозиторий существует, но другого формата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monitoring_ip_denied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вне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monitoring_allowlist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upstream_manually_blocked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Обращения к внешнему реестру заморожены вручную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upstream_auto_blocked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Обращения приостановлены автоблокировкой</w:t>
            </w:r>
          </w:p>
        </w:tc>
      </w:tr>
    </w:tbl>
    <w:p>
      <w:pPr>
        <w:pStyle w:val="BodyText"/>
      </w:pPr>
      <w:r>
        <w:t xml:space="preserve">Запись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401</w:t>
      </w:r>
      <w:r>
        <w:t xml:space="preserve">/</w:t>
      </w:r>
      <w:r>
        <w:rPr>
          <w:rStyle w:val="VerbatimChar"/>
          <w:color w:val="57606A"/>
          <w:sz w:val="20"/>
          <w:szCs w:val="20"/>
        </w:rPr>
        <w:t xml:space="preserve">403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deny_reason</w:t>
      </w:r>
      <w:r>
        <w:t xml:space="preserve"> </w:t>
      </w:r>
      <w:r>
        <w:t xml:space="preserve">— признак инфраструктурного сбоя:</w:t>
      </w:r>
      <w:r>
        <w:t xml:space="preserve"> </w:t>
      </w:r>
      <w:r>
        <w:t xml:space="preserve">смотрите поля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err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sqlstate</w:t>
      </w:r>
      <w:r>
        <w:t xml:space="preserve">. Ответ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404</w:t>
      </w:r>
      <w:r>
        <w:t xml:space="preserve"> </w:t>
      </w:r>
      <w:r>
        <w:t xml:space="preserve">по репозиторию тоже несёт причину;</w:t>
      </w:r>
      <w:r>
        <w:t xml:space="preserve"> </w:t>
      </w:r>
      <w:r>
        <w:t xml:space="preserve">без неё остаются ответы репозитория, выведенного из обслуживания,</w:t>
      </w:r>
      <w:r>
        <w:t xml:space="preserve"> </w:t>
      </w:r>
      <w:r>
        <w:t xml:space="preserve">и отказы из-за неверной формы запроса.</w:t>
      </w:r>
    </w:p>
    <w:bookmarkEnd w:id="155"/>
    <w:bookmarkStart w:id="156" w:name="X0e64d36ff3cf7e43282bf5252579fe23438fad2"/>
    <w:p>
      <w:pPr>
        <w:pStyle w:val="Heading2"/>
      </w:pPr>
      <w:r>
        <w:t xml:space="preserve">События аудита</w:t>
      </w:r>
    </w:p>
    <w:p>
      <w:pPr>
        <w:pStyle w:val="FirstParagraph"/>
      </w:pPr>
      <w:r>
        <w:t xml:space="preserve">Административные и доменные события пишутся на уровне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info</w:t>
      </w:r>
      <w:r>
        <w:t xml:space="preserve">:</w:t>
      </w:r>
    </w:p>
    <w:p>
      <w:pPr>
        <w:numPr>
          <w:ilvl w:val="0"/>
          <w:numId w:val="1046"/>
        </w:numPr>
        <w:pStyle w:val="Compact"/>
      </w:pPr>
      <w:r>
        <w:t xml:space="preserve">публикации артефактов — записи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msg="&lt;FORMAT&gt; artifact published"</w:t>
      </w:r>
      <w:r>
        <w:t xml:space="preserve"> </w:t>
      </w:r>
      <w:r>
        <w:t xml:space="preserve">с координатами и репозиторием, по одной на артефакт;</w:t>
      </w:r>
    </w:p>
    <w:p>
      <w:pPr>
        <w:numPr>
          <w:ilvl w:val="0"/>
          <w:numId w:val="1046"/>
        </w:numPr>
        <w:pStyle w:val="Compact"/>
      </w:pPr>
      <w:r>
        <w:t xml:space="preserve">операции с образами контейнеров — загрузка и удаление манифестов, блобов и тегов;</w:t>
      </w:r>
    </w:p>
    <w:p>
      <w:pPr>
        <w:numPr>
          <w:ilvl w:val="0"/>
          <w:numId w:val="1046"/>
        </w:numPr>
        <w:pStyle w:val="Compact"/>
      </w:pPr>
      <w:r>
        <w:t xml:space="preserve">инвалидация кеша репозитория (</w:t>
      </w:r>
      <w:r>
        <w:rPr>
          <w:rStyle w:val="VerbatimChar"/>
          <w:color w:val="57606A"/>
          <w:sz w:val="20"/>
          <w:szCs w:val="20"/>
        </w:rPr>
        <w:t xml:space="preserve">source=audit.repository</w:t>
      </w:r>
      <w:r>
        <w:t xml:space="preserve">);</w:t>
      </w:r>
    </w:p>
    <w:p>
      <w:pPr>
        <w:numPr>
          <w:ilvl w:val="0"/>
          <w:numId w:val="1046"/>
        </w:numPr>
        <w:pStyle w:val="Compact"/>
      </w:pPr>
      <w:r>
        <w:t xml:space="preserve">создание bootstrap-администратора, создание стартового набора репозиториев, итоги циклов сборки мусора, смены состояния соединений с внешними реестрами.</w:t>
      </w:r>
    </w:p>
    <w:p>
      <w:pPr>
        <w:pStyle w:val="FirstParagraph"/>
      </w:pPr>
      <w:r>
        <w:t xml:space="preserve">Секреты в лог не попадают ни на каком уровне:</w:t>
      </w:r>
      <w:r>
        <w:t xml:space="preserve"> </w:t>
      </w:r>
      <w:r>
        <w:t xml:space="preserve">значения заголовков авторизации, пароли, токены и содержимое тел не логируются.</w:t>
      </w:r>
      <w:r>
        <w:t xml:space="preserve"> </w:t>
      </w:r>
      <w:r>
        <w:t xml:space="preserve">Управляющие символы и некорректный UTF-8 в значениях, пришедших от клиента</w:t>
      </w:r>
      <w:r>
        <w:t xml:space="preserve"> </w:t>
      </w:r>
      <w:r>
        <w:t xml:space="preserve">(путь, заголовки, имена файлов), заменяются в логе 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?</w:t>
      </w:r>
      <w:r>
        <w:t xml:space="preserve">.</w:t>
      </w:r>
    </w:p>
    <w:bookmarkEnd w:id="156"/>
    <w:bookmarkEnd w:id="157"/>
    <w:bookmarkStart w:id="161" w:name="X1481eb611b08bcba95c6811281bd9601a64df71"/>
    <w:p>
      <w:pPr>
        <w:pStyle w:val="Heading1"/>
      </w:pPr>
      <w:r>
        <w:t xml:space="preserve">API</w:t>
      </w:r>
    </w:p>
    <w:p>
      <w:pPr>
        <w:pStyle w:val="FirstParagraph"/>
      </w:pPr>
      <w:r>
        <w:t xml:space="preserve">У Galleon есть встроенный REST API: все операции веб-интерфейса доступны и программно.</w:t>
      </w:r>
      <w:r>
        <w:t xml:space="preserve"> </w:t>
      </w:r>
      <w:r>
        <w:t xml:space="preserve">Через него заводят репозитории и учётные записи при развёртывании,</w:t>
      </w:r>
      <w:r>
        <w:t xml:space="preserve"> </w:t>
      </w:r>
      <w:r>
        <w:t xml:space="preserve">выгружают состояние инстанса в систему инвентаризации</w:t>
      </w:r>
      <w:r>
        <w:t xml:space="preserve"> </w:t>
      </w:r>
      <w:r>
        <w:t xml:space="preserve">и подключают инструменты управления конфигурацией.</w:t>
      </w:r>
    </w:p>
    <w:p>
      <w:pPr>
        <w:pStyle w:val="BodyText"/>
      </w:pPr>
      <w:r>
        <w:t xml:space="preserve">Справочник API встроен в сервер: Swagger UI открывается по адресу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https://&lt;GALLEON_HOST&gt;/docs</w:t>
      </w:r>
      <w:r>
        <w:t xml:space="preserve">, машиночитаемая спецификация OpenAPI доступна</w:t>
      </w:r>
      <w:r>
        <w:t xml:space="preserve"> </w:t>
      </w:r>
      <w:r>
        <w:t xml:space="preserve">по адресу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https://&lt;GALLEON_HOST&gt;/openapi.yaml</w:t>
      </w:r>
      <w:r>
        <w:t xml:space="preserve">.</w:t>
      </w:r>
      <w:r>
        <w:t xml:space="preserve"> </w:t>
      </w:r>
      <w:r>
        <w:t xml:space="preserve">Оба адреса требуют аутентификации — подойдёт любая учётная запись</w:t>
      </w:r>
      <w:r>
        <w:t xml:space="preserve"> </w:t>
      </w:r>
      <w:r>
        <w:t xml:space="preserve">(браузер запросит логин и пароль).</w:t>
      </w:r>
    </w:p>
    <w:bookmarkStart w:id="159" w:name="X60be1481f3a2b079d9b89a8925d559991302f5e"/>
    <w:p>
      <w:pPr>
        <w:pStyle w:val="Heading2"/>
      </w:pPr>
      <w:r>
        <w:t xml:space="preserve">Аутентификация</w:t>
      </w:r>
    </w:p>
    <w:p>
      <w:pPr>
        <w:pStyle w:val="FirstParagraph"/>
      </w:pPr>
      <w:r>
        <w:t xml:space="preserve">Программные запросы аутентифицируются так же, как клиенты форматов:</w:t>
      </w:r>
      <w:r>
        <w:t xml:space="preserve"> </w:t>
      </w:r>
      <w:r>
        <w:t xml:space="preserve">логином и паролем либо токеном пользователя</w:t>
      </w:r>
      <w:r>
        <w:t xml:space="preserve"> </w:t>
      </w:r>
      <w:r>
        <w:t xml:space="preserve">(</w:t>
      </w:r>
      <w:hyperlink r:id="rId158">
        <w:r>
          <w:rPr>
            <w:rStyle w:val="Hyperlink"/>
          </w:rPr>
          <w:t xml:space="preserve">Учётные данные</w:t>
        </w:r>
      </w:hyperlink>
      <w:r>
        <w:t xml:space="preserve">).</w:t>
      </w:r>
      <w:r>
        <w:t xml:space="preserve"> </w:t>
      </w:r>
      <w:r>
        <w:t xml:space="preserve">Для автоматизации заведите отдельную учётную запись и работайте от её токена —</w:t>
      </w:r>
      <w:r>
        <w:t xml:space="preserve"> </w:t>
      </w:r>
      <w:r>
        <w:t xml:space="preserve">его отзывают, не трогая пароль.</w:t>
      </w:r>
    </w:p>
    <w:p>
      <w:pPr>
        <w:pStyle w:val="BodyText"/>
      </w:pPr>
      <w:r>
        <w:t xml:space="preserve">Пример: список репозиториев инстанса.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-u &lt;USERNAME&gt;:&lt;PASSWORD&gt; https://&lt;GALLEON_HOST&gt;/service/rest/v1/repositories</w:t>
      </w:r>
    </w:p>
    <w:p>
      <w:pPr>
        <w:pStyle w:val="FirstParagraph"/>
      </w:pPr>
      <w:r>
        <w:t xml:space="preserve">Здесь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&lt;USERNAME&gt;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&lt;PASSWORD&gt;</w:t>
      </w:r>
      <w:r>
        <w:t xml:space="preserve"> </w:t>
      </w:r>
      <w:r>
        <w:t xml:space="preserve">— логин и пароль учётной записи</w:t>
      </w:r>
      <w:r>
        <w:t xml:space="preserve"> </w:t>
      </w:r>
      <w:r>
        <w:t xml:space="preserve">либо «Name code» и «Pass code» токена.</w:t>
      </w:r>
    </w:p>
    <w:bookmarkEnd w:id="159"/>
    <w:bookmarkStart w:id="160" w:name="X5454041fc9e84fba7b6d16d5d1fccb06fa3ce24"/>
    <w:p>
      <w:pPr>
        <w:pStyle w:val="Heading2"/>
      </w:pPr>
      <w:r>
        <w:t xml:space="preserve">Права</w:t>
      </w:r>
    </w:p>
    <w:p>
      <w:pPr>
        <w:pStyle w:val="FirstParagraph"/>
      </w:pPr>
      <w:r>
        <w:t xml:space="preserve">Операции API проверяются теми же привилегиями, что и кнопки в веб-интерфейсе:</w:t>
      </w:r>
      <w:r>
        <w:t xml:space="preserve"> </w:t>
      </w:r>
      <w:r>
        <w:t xml:space="preserve">чтобы создать репозиторий программно, учётной записи нужна привилегия</w:t>
      </w:r>
      <w:r>
        <w:t xml:space="preserve"> </w:t>
      </w:r>
      <w:r>
        <w:t xml:space="preserve">на создание репозиториев, а чтобы выпустить пользователя — привилегия области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users</w:t>
      </w:r>
      <w:r>
        <w:t xml:space="preserve"> </w:t>
      </w:r>
      <w:r>
        <w:t xml:space="preserve">(</w:t>
      </w:r>
      <w:hyperlink r:id="rId34">
        <w:r>
          <w:rPr>
            <w:rStyle w:val="Hyperlink"/>
          </w:rPr>
          <w:t xml:space="preserve">Привилегии</w:t>
        </w:r>
      </w:hyperlink>
      <w:r>
        <w:t xml:space="preserve">).</w:t>
      </w:r>
      <w:r>
        <w:t xml:space="preserve"> </w:t>
      </w:r>
      <w:r>
        <w:t xml:space="preserve">Ответ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403</w:t>
      </w:r>
      <w:r>
        <w:t xml:space="preserve"> </w:t>
      </w:r>
      <w:r>
        <w:t xml:space="preserve">означает нехватку привилегии, а не ошибку запроса.</w:t>
      </w:r>
    </w:p>
    <w:bookmarkEnd w:id="160"/>
    <w:bookmarkEnd w:id="161"/>
    <w:bookmarkStart w:id="162" w:name="productsgalleondocumentationuser--h-1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для пользователя Galleon:</w:t>
      </w:r>
      <w:r>
        <w:t xml:space="preserve"> </w:t>
      </w:r>
      <w:r>
        <w:t xml:space="preserve">работа в веб-интерфейсе, учётные данные</w:t>
      </w:r>
      <w:r>
        <w:t xml:space="preserve"> </w:t>
      </w:r>
      <w:r>
        <w:t xml:space="preserve">и подключение штатных клиентов по каждому формату.</w:t>
      </w:r>
    </w:p>
    <w:bookmarkEnd w:id="162"/>
    <w:bookmarkStart w:id="167" w:name="Xad40f7ab801ca8d1e244463f4e7f0aec82dd45f"/>
    <w:p>
      <w:pPr>
        <w:pStyle w:val="Heading1"/>
      </w:pPr>
      <w:r>
        <w:t xml:space="preserve">Обзор</w:t>
      </w:r>
    </w:p>
    <w:p>
      <w:pPr>
        <w:pStyle w:val="FirstParagraph"/>
      </w:pPr>
      <w:r>
        <w:t xml:space="preserve">Пользователь Galleon работает с артефактами через веб-интерфейс</w:t>
      </w:r>
      <w:r>
        <w:t xml:space="preserve"> </w:t>
      </w:r>
      <w:r>
        <w:t xml:space="preserve">и штатные клиенты форматов.</w:t>
      </w:r>
      <w:r>
        <w:t xml:space="preserve"> </w:t>
      </w:r>
      <w:hyperlink r:id="rId163">
        <w:r>
          <w:rPr>
            <w:rStyle w:val="Hyperlink"/>
          </w:rPr>
          <w:t xml:space="preserve">В веб-интерфейсе</w:t>
        </w:r>
      </w:hyperlink>
      <w:r>
        <w:t xml:space="preserve"> </w:t>
      </w:r>
      <w:r>
        <w:t xml:space="preserve">он просматривает содержимое репозиториев,</w:t>
      </w:r>
      <w:r>
        <w:t xml:space="preserve"> </w:t>
      </w:r>
      <w:r>
        <w:t xml:space="preserve">загружает файлы и управляет своим профилем.</w:t>
      </w:r>
      <w:r>
        <w:t xml:space="preserve"> </w:t>
      </w:r>
      <w:r>
        <w:t xml:space="preserve">Штатные клиенты форматов (</w:t>
      </w:r>
      <w:r>
        <w:rPr>
          <w:rStyle w:val="VerbatimChar"/>
          <w:color w:val="57606A"/>
          <w:sz w:val="20"/>
          <w:szCs w:val="20"/>
        </w:rPr>
        <w:t xml:space="preserve">docker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mvn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npm</w:t>
      </w:r>
      <w:r>
        <w:t xml:space="preserve"> </w:t>
      </w:r>
      <w:r>
        <w:t xml:space="preserve">и другие)</w:t>
      </w:r>
      <w:r>
        <w:t xml:space="preserve"> </w:t>
      </w:r>
      <w:r>
        <w:t xml:space="preserve">работают с репозиториями напрямую, им указывается адрес Galleon.</w:t>
      </w:r>
    </w:p>
    <w:bookmarkStart w:id="165" w:name="X2513f73842d63ea298d996683bcf0c7359f3570"/>
    <w:p>
      <w:pPr>
        <w:pStyle w:val="Heading2"/>
      </w:pPr>
      <w:r>
        <w:t xml:space="preserve">С чего начать</w:t>
      </w:r>
    </w:p>
    <w:p>
      <w:pPr>
        <w:pStyle w:val="FirstParagraph"/>
      </w:pPr>
      <w:r>
        <w:t xml:space="preserve">Чтобы начать работу, выполните следующие действия:</w:t>
      </w:r>
    </w:p>
    <w:p>
      <w:pPr>
        <w:numPr>
          <w:ilvl w:val="0"/>
          <w:numId w:val="1047"/>
        </w:numPr>
        <w:pStyle w:val="Compact"/>
      </w:pPr>
      <w:r>
        <w:t xml:space="preserve">Получите учётную запись у администратора. Если для нужных репозиториев включён анонимный доступ, читать их можно и без учётной записи.</w:t>
      </w:r>
    </w:p>
    <w:p>
      <w:pPr>
        <w:numPr>
          <w:ilvl w:val="0"/>
          <w:numId w:val="1047"/>
        </w:numPr>
        <w:pStyle w:val="Compact"/>
      </w:pPr>
      <w:r>
        <w:t xml:space="preserve">Войдите в веб-интерфейс и выпустите токен пользователя — он используется вместо логина и пароля в клиентах и CI (</w:t>
      </w:r>
      <w:hyperlink r:id="rId158">
        <w:r>
          <w:rPr>
            <w:rStyle w:val="Hyperlink"/>
          </w:rPr>
          <w:t xml:space="preserve">Учётные данные</w:t>
        </w:r>
      </w:hyperlink>
      <w:r>
        <w:t xml:space="preserve">).</w:t>
      </w:r>
    </w:p>
    <w:p>
      <w:pPr>
        <w:numPr>
          <w:ilvl w:val="0"/>
          <w:numId w:val="1047"/>
        </w:numPr>
        <w:pStyle w:val="Compact"/>
      </w:pPr>
      <w:r>
        <w:t xml:space="preserve">Настройте клиент своего формата на адрес репозитория — инструкции по каждому формату собраны в разделе</w:t>
      </w:r>
      <w:r>
        <w:t xml:space="preserve"> </w:t>
      </w:r>
      <w:hyperlink r:id="rId164">
        <w:r>
          <w:rPr>
            <w:rStyle w:val="Hyperlink"/>
          </w:rPr>
          <w:t xml:space="preserve">Форматы</w:t>
        </w:r>
      </w:hyperlink>
      <w:r>
        <w:t xml:space="preserve">.</w:t>
      </w:r>
    </w:p>
    <w:bookmarkEnd w:id="165"/>
    <w:bookmarkStart w:id="166" w:name="X063bd293cc0f9bcc791a66b089c3a8c462fa829"/>
    <w:p>
      <w:pPr>
        <w:pStyle w:val="Heading2"/>
      </w:pPr>
      <w:r>
        <w:t xml:space="preserve">Что доступно пользователю</w:t>
      </w:r>
    </w:p>
    <w:p>
      <w:pPr>
        <w:pStyle w:val="FirstParagraph"/>
      </w:pPr>
      <w:r>
        <w:t xml:space="preserve">Возможности пользователя в Galleon:</w:t>
      </w:r>
    </w:p>
    <w:p>
      <w:pPr>
        <w:numPr>
          <w:ilvl w:val="0"/>
          <w:numId w:val="1048"/>
        </w:numPr>
        <w:pStyle w:val="Compact"/>
      </w:pPr>
      <w:r>
        <w:rPr>
          <w:bCs/>
          <w:b/>
        </w:rPr>
        <w:t xml:space="preserve">Просмотр</w:t>
      </w:r>
      <w:r>
        <w:t xml:space="preserve"> </w:t>
      </w:r>
      <w:r>
        <w:t xml:space="preserve">— дерево компонентов и ассетов любого доступного репозитория и скачивание файлов: раздел «Обзор»</w:t>
      </w:r>
      <w:r>
        <w:t xml:space="preserve"> </w:t>
      </w:r>
      <w:hyperlink r:id="rId163">
        <w:r>
          <w:rPr>
            <w:rStyle w:val="Hyperlink"/>
          </w:rPr>
          <w:t xml:space="preserve">веб-интерфейса</w:t>
        </w:r>
      </w:hyperlink>
      <w:r>
        <w:t xml:space="preserve">.</w:t>
      </w:r>
    </w:p>
    <w:p>
      <w:pPr>
        <w:numPr>
          <w:ilvl w:val="0"/>
          <w:numId w:val="1048"/>
        </w:numPr>
        <w:pStyle w:val="Compact"/>
      </w:pPr>
      <w:r>
        <w:rPr>
          <w:bCs/>
          <w:b/>
        </w:rPr>
        <w:t xml:space="preserve">Публикация</w:t>
      </w:r>
      <w:r>
        <w:t xml:space="preserve"> </w:t>
      </w:r>
      <w:r>
        <w:t xml:space="preserve">— штатными</w:t>
      </w:r>
      <w:r>
        <w:t xml:space="preserve"> </w:t>
      </w:r>
      <w:hyperlink r:id="rId164">
        <w:r>
          <w:rPr>
            <w:rStyle w:val="Hyperlink"/>
          </w:rPr>
          <w:t xml:space="preserve">клиентами форматов</w:t>
        </w:r>
      </w:hyperlink>
      <w:r>
        <w:t xml:space="preserve"> </w:t>
      </w:r>
      <w:r>
        <w:t xml:space="preserve">или через раздел «Загрузка» веб-интерфейса.</w:t>
      </w:r>
    </w:p>
    <w:p>
      <w:pPr>
        <w:numPr>
          <w:ilvl w:val="0"/>
          <w:numId w:val="1048"/>
        </w:numPr>
        <w:pStyle w:val="Compact"/>
      </w:pPr>
      <w:r>
        <w:rPr>
          <w:bCs/>
          <w:b/>
        </w:rPr>
        <w:t xml:space="preserve">Профиль</w:t>
      </w:r>
      <w:r>
        <w:t xml:space="preserve"> </w:t>
      </w:r>
      <w:r>
        <w:t xml:space="preserve">— смена пароля,</w:t>
      </w:r>
      <w:r>
        <w:t xml:space="preserve"> </w:t>
      </w:r>
      <w:hyperlink r:id="rId158">
        <w:r>
          <w:rPr>
            <w:rStyle w:val="Hyperlink"/>
          </w:rPr>
          <w:t xml:space="preserve">токен пользователя</w:t>
        </w:r>
      </w:hyperlink>
      <w:r>
        <w:t xml:space="preserve">, управление сессиями.</w:t>
      </w:r>
    </w:p>
    <w:p>
      <w:pPr>
        <w:pStyle w:val="FirstParagraph"/>
      </w:pPr>
      <w:r>
        <w:t xml:space="preserve">Набор видимых репозиториев и допустимых действий определяется ролями,</w:t>
      </w:r>
      <w:r>
        <w:t xml:space="preserve"> </w:t>
      </w:r>
      <w:r>
        <w:t xml:space="preserve">которые назначает администратор.</w:t>
      </w:r>
      <w:r>
        <w:t xml:space="preserve"> </w:t>
      </w:r>
      <w:r>
        <w:t xml:space="preserve">Как устроена модель доступа, описано в разделе</w:t>
      </w:r>
      <w:r>
        <w:t xml:space="preserve"> </w:t>
      </w:r>
      <w:hyperlink r:id="rId29">
        <w:r>
          <w:rPr>
            <w:rStyle w:val="Hyperlink"/>
          </w:rPr>
          <w:t xml:space="preserve">Управление доступом</w:t>
        </w:r>
      </w:hyperlink>
      <w:r>
        <w:t xml:space="preserve">.</w:t>
      </w:r>
    </w:p>
    <w:bookmarkEnd w:id="166"/>
    <w:bookmarkEnd w:id="167"/>
    <w:bookmarkStart w:id="174" w:name="X0a8fa475f2639cb4de877c46ce0d160e251c877"/>
    <w:p>
      <w:pPr>
        <w:pStyle w:val="Heading1"/>
      </w:pPr>
      <w:r>
        <w:t xml:space="preserve">Веб-интерфейс</w:t>
      </w:r>
    </w:p>
    <w:p>
      <w:pPr>
        <w:pStyle w:val="FirstParagraph"/>
      </w:pPr>
      <w:r>
        <w:t xml:space="preserve">Веб-интерфейс Galleon доступен по адресу инстанса (</w:t>
      </w:r>
      <w:r>
        <w:rPr>
          <w:rStyle w:val="VerbatimChar"/>
          <w:color w:val="57606A"/>
          <w:sz w:val="20"/>
          <w:szCs w:val="20"/>
        </w:rPr>
        <w:t xml:space="preserve">https://&lt;GALLEON_HOST&gt;</w:t>
      </w:r>
      <w:r>
        <w:t xml:space="preserve">).</w:t>
      </w:r>
      <w:r>
        <w:t xml:space="preserve"> </w:t>
      </w:r>
      <w:r>
        <w:t xml:space="preserve">В нём пользователь просматривает содержимое репозиториев,</w:t>
      </w:r>
      <w:r>
        <w:t xml:space="preserve"> </w:t>
      </w:r>
      <w:r>
        <w:t xml:space="preserve">скачивает и загружает артефакты и управляет своим профилем.</w:t>
      </w:r>
      <w:r>
        <w:t xml:space="preserve"> </w:t>
      </w:r>
      <w:r>
        <w:t xml:space="preserve">Интерфейс доступен на русском и английском языках.</w:t>
      </w:r>
      <w:r>
        <w:t xml:space="preserve"> </w:t>
      </w:r>
      <w:r>
        <w:t xml:space="preserve">Язык переключается списком «Язык интерфейса» в шапке,</w:t>
      </w:r>
      <w:r>
        <w:t xml:space="preserve"> </w:t>
      </w:r>
      <w:r>
        <w:t xml:space="preserve">а на странице входа — на карточке входа.</w:t>
      </w:r>
      <w:r>
        <w:t xml:space="preserve"> </w:t>
      </w:r>
      <w:r>
        <w:t xml:space="preserve">Выбор запоминается в браузере: он не привязан к учётной записи</w:t>
      </w:r>
      <w:r>
        <w:t xml:space="preserve"> </w:t>
      </w:r>
      <w:r>
        <w:t xml:space="preserve">и не переносится на другой браузер или устройство.</w:t>
      </w:r>
      <w:r>
        <w:t xml:space="preserve"> </w:t>
      </w:r>
      <w:r>
        <w:t xml:space="preserve">При первом заходе язык определяется по настройкам браузера.</w:t>
      </w:r>
      <w:r>
        <w:t xml:space="preserve"> </w:t>
      </w:r>
      <w:r>
        <w:t xml:space="preserve">Сообщения сервера, например текст ошибки при отказе, остаются английскими.</w:t>
      </w:r>
    </w:p>
    <w:bookmarkStart w:id="168" w:name="X05b2344856963c6bd0e7c9032386a9a58a3e07f"/>
    <w:p>
      <w:pPr>
        <w:pStyle w:val="Heading2"/>
      </w:pPr>
      <w:r>
        <w:t xml:space="preserve">Вход</w:t>
      </w:r>
    </w:p>
    <w:p>
      <w:pPr>
        <w:pStyle w:val="FirstParagraph"/>
      </w:pPr>
      <w:r>
        <w:t xml:space="preserve">Чтобы войти, введите на странице входа «Имя пользователя» и «Пароль» и нажмите «Войти».</w:t>
      </w:r>
      <w:r>
        <w:t xml:space="preserve"> </w:t>
      </w:r>
      <w:r>
        <w:t xml:space="preserve">После входа открывается раздел «Обзор».</w:t>
      </w:r>
    </w:p>
    <w:p>
      <w:pPr>
        <w:pStyle w:val="BodyText"/>
      </w:pPr>
      <w:r>
        <w:t xml:space="preserve">Без входа доступен только просмотр — и только если администратор включил анонимный доступ.</w:t>
      </w:r>
      <w:r>
        <w:t xml:space="preserve"> </w:t>
      </w:r>
      <w:r>
        <w:t xml:space="preserve">Ссылки «Загрузить» и «Настройки» появляются в шапке после входа.</w:t>
      </w:r>
    </w:p>
    <w:bookmarkEnd w:id="168"/>
    <w:bookmarkStart w:id="170" w:name="X295c01ada7bdf6d746c234d7f66395cbd2d7590"/>
    <w:p>
      <w:pPr>
        <w:pStyle w:val="Heading2"/>
      </w:pPr>
      <w:r>
        <w:t xml:space="preserve">Просмотр содержимого</w:t>
      </w:r>
    </w:p>
    <w:p>
      <w:pPr>
        <w:pStyle w:val="FirstParagraph"/>
      </w:pPr>
      <w:r>
        <w:t xml:space="preserve">Раздел «Обзор» показывает карточки доступных репозиториев (имя, формат, тип).</w:t>
      </w:r>
      <w:r>
        <w:t xml:space="preserve"> </w:t>
      </w:r>
      <w:r>
        <w:t xml:space="preserve">Содержимое репозитория отображается деревом</w:t>
      </w:r>
      <w:r>
        <w:t xml:space="preserve"> </w:t>
      </w:r>
      <w:r>
        <w:t xml:space="preserve">(модель компонентов и ассетов описана в разделе</w:t>
      </w:r>
      <w:r>
        <w:t xml:space="preserve"> </w:t>
      </w:r>
      <w:hyperlink r:id="rId98">
        <w:r>
          <w:rPr>
            <w:rStyle w:val="Hyperlink"/>
          </w:rPr>
          <w:t xml:space="preserve">Репозитории и форматы</w:t>
        </w:r>
      </w:hyperlink>
      <w:r>
        <w:t xml:space="preserve">):</w:t>
      </w:r>
    </w:p>
    <w:p>
      <w:pPr>
        <w:numPr>
          <w:ilvl w:val="0"/>
          <w:numId w:val="1049"/>
        </w:numPr>
        <w:pStyle w:val="Compact"/>
      </w:pPr>
      <w:r>
        <w:rPr>
          <w:bCs/>
          <w:b/>
        </w:rPr>
        <w:t xml:space="preserve">папки</w:t>
      </w:r>
      <w:r>
        <w:t xml:space="preserve"> </w:t>
      </w:r>
      <w:r>
        <w:t xml:space="preserve">(▪) — группируют содержимое: группы Maven, пространства имён пакетов, образы;</w:t>
      </w:r>
    </w:p>
    <w:p>
      <w:pPr>
        <w:numPr>
          <w:ilvl w:val="0"/>
          <w:numId w:val="1049"/>
        </w:numPr>
        <w:pStyle w:val="Compact"/>
      </w:pPr>
      <w:r>
        <w:rPr>
          <w:bCs/>
          <w:b/>
        </w:rPr>
        <w:t xml:space="preserve">компоненты</w:t>
      </w:r>
      <w:r>
        <w:t xml:space="preserve"> </w:t>
      </w:r>
      <w:r>
        <w:t xml:space="preserve">(◆) — версии пакетов и теги образов;</w:t>
      </w:r>
    </w:p>
    <w:p>
      <w:pPr>
        <w:numPr>
          <w:ilvl w:val="0"/>
          <w:numId w:val="1049"/>
        </w:numPr>
        <w:pStyle w:val="Compact"/>
      </w:pPr>
      <w:r>
        <w:rPr>
          <w:bCs/>
          <w:b/>
        </w:rPr>
        <w:t xml:space="preserve">индексные файлы</w:t>
      </w:r>
      <w:r>
        <w:t xml:space="preserve"> </w:t>
      </w:r>
      <w:r>
        <w:t xml:space="preserve">(▤) — служебные файлы, которые Galleon генерирует сам (например,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maven-metadata.xml</w:t>
      </w:r>
      <w:r>
        <w:t xml:space="preserve">).</w:t>
      </w:r>
    </w:p>
    <w:p>
      <w:pPr>
        <w:pStyle w:val="FirstParagraph"/>
      </w:pPr>
      <w:r>
        <w:t xml:space="preserve">В репозиториях Docker (OCI) содержимое образа разложено по группам: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tags/</w:t>
      </w:r>
      <w:r>
        <w:t xml:space="preserve"> </w:t>
      </w:r>
      <w:r>
        <w:t xml:space="preserve">— теги,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manifests/</w:t>
      </w:r>
      <w:r>
        <w:t xml:space="preserve"> </w:t>
      </w:r>
      <w:r>
        <w:t xml:space="preserve">— манифесты, на которые эти теги ведут</w:t>
      </w:r>
      <w:r>
        <w:t xml:space="preserve"> </w:t>
      </w:r>
      <w:r>
        <w:t xml:space="preserve">(несколько тегов одного манифеста показываются одной строкой).</w:t>
      </w:r>
      <w:r>
        <w:t xml:space="preserve"> </w:t>
      </w:r>
      <w:r>
        <w:t xml:space="preserve">Слои и конфигурации собраны в отдельную ветку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blobs/</w:t>
      </w:r>
      <w:r>
        <w:t xml:space="preserve"> </w:t>
      </w:r>
      <w:r>
        <w:t xml:space="preserve">в корне репозитория:</w:t>
      </w:r>
      <w:r>
        <w:t xml:space="preserve"> </w:t>
      </w:r>
      <w:r>
        <w:t xml:space="preserve">они принадлежат репозиторию, а не образу, и один и тот же слой</w:t>
      </w:r>
      <w:r>
        <w:t xml:space="preserve"> </w:t>
      </w:r>
      <w:r>
        <w:t xml:space="preserve">могут использовать несколько образов.</w:t>
      </w:r>
    </w:p>
    <w:p>
      <w:pPr>
        <w:pStyle w:val="BodyText"/>
      </w:pPr>
      <w:r>
        <w:t xml:space="preserve">При выборе узла справа открывается панель деталей:</w:t>
      </w:r>
    </w:p>
    <w:p>
      <w:pPr>
        <w:numPr>
          <w:ilvl w:val="0"/>
          <w:numId w:val="1050"/>
        </w:numPr>
        <w:pStyle w:val="Compact"/>
      </w:pPr>
      <w:r>
        <w:t xml:space="preserve">у компонента — координаты, метаданные формата (описание и зависимости пакета, платформы и слои образа) и список ассетов;</w:t>
      </w:r>
    </w:p>
    <w:p>
      <w:pPr>
        <w:numPr>
          <w:ilvl w:val="0"/>
          <w:numId w:val="1050"/>
        </w:numPr>
        <w:pStyle w:val="Compact"/>
      </w:pPr>
      <w:r>
        <w:t xml:space="preserve">у ассета — размер, тип содержимого, контрольные суммы (SHA-256, SHA-1, MD5, SHA-512), даты, а для proxy-репозиториев — адрес источника и срок действия кеша.</w:t>
      </w:r>
    </w:p>
    <w:p>
      <w:pPr>
        <w:pStyle w:val="FirstParagraph"/>
      </w:pPr>
      <w:r>
        <w:t xml:space="preserve">Среди дат есть «Последнее скачивание» — когда файл скачивали в последний раз.</w:t>
      </w:r>
      <w:r>
        <w:t xml:space="preserve"> </w:t>
      </w:r>
      <w:r>
        <w:t xml:space="preserve">Значение «Никогда» означает, что его не скачивали ни разу,</w:t>
      </w:r>
      <w:r>
        <w:t xml:space="preserve"> </w:t>
      </w:r>
      <w:r>
        <w:t xml:space="preserve">а «Не отслеживается» — что скачивания не учитываются: так помечены слои образов контейнеров,</w:t>
      </w:r>
      <w:r>
        <w:t xml:space="preserve"> </w:t>
      </w:r>
      <w:r>
        <w:t xml:space="preserve">потому что они общие для всех образов репозитория.</w:t>
      </w:r>
    </w:p>
    <w:p>
      <w:pPr>
        <w:pStyle w:val="BodyText"/>
      </w:pPr>
      <w:r>
        <w:t xml:space="preserve">Кнопка «Скачать» скачивает ассет.</w:t>
      </w:r>
      <w:r>
        <w:t xml:space="preserve"> </w:t>
      </w:r>
      <w:r>
        <w:t xml:space="preserve">Кнопка «Показать ещё» подгружает следующую страницу длинных списков.</w:t>
      </w:r>
    </w:p>
    <w:p>
      <w:pPr>
        <w:pStyle w:val="BodyText"/>
      </w:pPr>
      <w:r>
        <w:t xml:space="preserve">Кнопки «Удалить компонент» и «Удалить» у отдельных ассетов требуют привилегии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delete</w:t>
      </w:r>
      <w:r>
        <w:t xml:space="preserve">.</w:t>
      </w:r>
      <w:r>
        <w:t xml:space="preserve"> </w:t>
      </w:r>
      <w:r>
        <w:t xml:space="preserve">При политике записи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 </w:t>
      </w:r>
      <w:r>
        <w:t xml:space="preserve">удаление отклоняется независимо от привилегий:</w:t>
      </w:r>
      <w:r>
        <w:t xml:space="preserve"> </w:t>
      </w:r>
      <w:r>
        <w:t xml:space="preserve">такой репозиторий доступен только на чтение.</w:t>
      </w:r>
      <w:r>
        <w:t xml:space="preserve"> </w:t>
      </w:r>
      <w:r>
        <w:t xml:space="preserve">Удаление необратимо; при удалении последнего ассета компонент удаляется автоматически.</w:t>
      </w:r>
      <w:r>
        <w:t xml:space="preserve"> </w:t>
      </w:r>
      <w:r>
        <w:t xml:space="preserve">Для образов контейнеров действуют свои правила удаления —</w:t>
      </w:r>
      <w:r>
        <w:t xml:space="preserve"> </w:t>
      </w:r>
      <w:r>
        <w:t xml:space="preserve">они описаны на странице</w:t>
      </w:r>
      <w:r>
        <w:t xml:space="preserve"> </w:t>
      </w:r>
      <w:hyperlink r:id="rId169">
        <w:r>
          <w:rPr>
            <w:rStyle w:val="Hyperlink"/>
          </w:rPr>
          <w:t xml:space="preserve">Docker (OCI)</w:t>
        </w:r>
      </w:hyperlink>
      <w:r>
        <w:t xml:space="preserve">.</w:t>
      </w:r>
    </w:p>
    <w:bookmarkEnd w:id="170"/>
    <w:bookmarkStart w:id="171" w:name="X5186a3882e1b67589ce0124faad1d8704a8cb9d"/>
    <w:p>
      <w:pPr>
        <w:pStyle w:val="Heading2"/>
      </w:pPr>
      <w:r>
        <w:t xml:space="preserve">Загрузка</w:t>
      </w:r>
    </w:p>
    <w:p>
      <w:pPr>
        <w:pStyle w:val="FirstParagraph"/>
      </w:pPr>
      <w:r>
        <w:t xml:space="preserve">Раздел «Загрузка» загружает файлы в hosted-репозитории форматов Maven, npm, RubyGems, PyPI и raw.</w:t>
      </w:r>
      <w:r>
        <w:t xml:space="preserve"> </w:t>
      </w:r>
      <w:r>
        <w:t xml:space="preserve">Форма подстраивается под формат выбранного репозитория:</w:t>
      </w:r>
    </w:p>
    <w:p>
      <w:pPr>
        <w:numPr>
          <w:ilvl w:val="0"/>
          <w:numId w:val="1051"/>
        </w:numPr>
        <w:pStyle w:val="Compact"/>
      </w:pPr>
      <w:r>
        <w:rPr>
          <w:bCs/>
          <w:b/>
        </w:rPr>
        <w:t xml:space="preserve">Maven</w:t>
      </w:r>
      <w:r>
        <w:t xml:space="preserve"> </w:t>
      </w:r>
      <w:r>
        <w:t xml:space="preserve">— координаты (</w:t>
      </w:r>
      <w:r>
        <w:rPr>
          <w:rStyle w:val="VerbatimChar"/>
          <w:color w:val="57606A"/>
          <w:sz w:val="20"/>
          <w:szCs w:val="20"/>
        </w:rPr>
        <w:t xml:space="preserve">groupId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artifactId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version</w:t>
      </w:r>
      <w:r>
        <w:t xml:space="preserve">), файлы с полями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classifier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extension</w:t>
      </w:r>
      <w:r>
        <w:t xml:space="preserve">, флаг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generate-pom</w:t>
      </w:r>
      <w:r>
        <w:t xml:space="preserve">;</w:t>
      </w:r>
    </w:p>
    <w:p>
      <w:pPr>
        <w:numPr>
          <w:ilvl w:val="0"/>
          <w:numId w:val="1051"/>
        </w:numPr>
        <w:pStyle w:val="Compact"/>
      </w:pPr>
      <w:r>
        <w:rPr>
          <w:bCs/>
          <w:b/>
        </w:rPr>
        <w:t xml:space="preserve">npm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RubyGems</w:t>
      </w:r>
      <w:r>
        <w:t xml:space="preserve"> </w:t>
      </w:r>
      <w:r>
        <w:t xml:space="preserve">— только файл пакета (</w:t>
      </w:r>
      <w:r>
        <w:rPr>
          <w:rStyle w:val="VerbatimChar"/>
          <w:color w:val="57606A"/>
          <w:sz w:val="20"/>
          <w:szCs w:val="20"/>
        </w:rPr>
        <w:t xml:space="preserve">.tgz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.gem</w:t>
      </w:r>
      <w:r>
        <w:t xml:space="preserve">): имя и версия читаются из его метаданных;</w:t>
      </w:r>
    </w:p>
    <w:p>
      <w:pPr>
        <w:numPr>
          <w:ilvl w:val="0"/>
          <w:numId w:val="1051"/>
        </w:numPr>
        <w:pStyle w:val="Compact"/>
      </w:pPr>
      <w:r>
        <w:rPr>
          <w:bCs/>
          <w:b/>
        </w:rPr>
        <w:t xml:space="preserve">PyPI</w:t>
      </w:r>
      <w:r>
        <w:t xml:space="preserve"> </w:t>
      </w:r>
      <w:r>
        <w:t xml:space="preserve">— файлы дистрибутивов (wheel или sdist); имя и версию можно не указывать — они читаются из метаданных;</w:t>
      </w:r>
    </w:p>
    <w:p>
      <w:pPr>
        <w:numPr>
          <w:ilvl w:val="0"/>
          <w:numId w:val="1051"/>
        </w:numPr>
        <w:pStyle w:val="Compact"/>
      </w:pPr>
      <w:r>
        <w:rPr>
          <w:bCs/>
          <w:b/>
        </w:rPr>
        <w:t xml:space="preserve">raw</w:t>
      </w:r>
      <w:r>
        <w:t xml:space="preserve"> </w:t>
      </w:r>
      <w:r>
        <w:t xml:space="preserve">— целевой каталог (</w:t>
      </w:r>
      <w:r>
        <w:rPr>
          <w:rStyle w:val="VerbatimChar"/>
          <w:color w:val="57606A"/>
          <w:sz w:val="20"/>
          <w:szCs w:val="20"/>
        </w:rPr>
        <w:t xml:space="preserve">directory</w:t>
      </w:r>
      <w:r>
        <w:t xml:space="preserve">), имя файла (</w:t>
      </w:r>
      <w:r>
        <w:rPr>
          <w:rStyle w:val="VerbatimChar"/>
          <w:color w:val="57606A"/>
          <w:sz w:val="20"/>
          <w:szCs w:val="20"/>
        </w:rPr>
        <w:t xml:space="preserve">filename</w:t>
      </w:r>
      <w:r>
        <w:t xml:space="preserve">) и сам файл.</w:t>
      </w:r>
    </w:p>
    <w:p>
      <w:pPr>
        <w:pStyle w:val="FirstParagraph"/>
      </w:pPr>
      <w:r>
        <w:t xml:space="preserve">Для загрузки нужна привилегия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add</w:t>
      </w:r>
      <w:r>
        <w:t xml:space="preserve"> </w:t>
      </w:r>
      <w:r>
        <w:t xml:space="preserve">на репозиторий.</w:t>
      </w:r>
      <w:r>
        <w:t xml:space="preserve"> </w:t>
      </w:r>
      <w:r>
        <w:t xml:space="preserve">Репозитории форматов Go, Docker (OCI) и Cargo принимают публикации только штатными клиентами</w:t>
      </w:r>
      <w:r>
        <w:t xml:space="preserve"> </w:t>
      </w:r>
      <w:r>
        <w:t xml:space="preserve">(</w:t>
      </w:r>
      <w:hyperlink r:id="rId164">
        <w:r>
          <w:rPr>
            <w:rStyle w:val="Hyperlink"/>
          </w:rPr>
          <w:t xml:space="preserve">Форматы</w:t>
        </w:r>
      </w:hyperlink>
      <w:r>
        <w:t xml:space="preserve">).</w:t>
      </w:r>
    </w:p>
    <w:bookmarkEnd w:id="171"/>
    <w:bookmarkStart w:id="173" w:name="X1877b9abaa918c42af1226003dc8af371f2184a"/>
    <w:p>
      <w:pPr>
        <w:pStyle w:val="Heading2"/>
      </w:pPr>
      <w:r>
        <w:t xml:space="preserve">Профиль</w:t>
      </w:r>
    </w:p>
    <w:p>
      <w:pPr>
        <w:pStyle w:val="FirstParagraph"/>
      </w:pPr>
      <w:r>
        <w:t xml:space="preserve">Страница «Профиль» открывается из меню аватара и содержит секции:</w:t>
      </w:r>
    </w:p>
    <w:p>
      <w:pPr>
        <w:numPr>
          <w:ilvl w:val="0"/>
          <w:numId w:val="1052"/>
        </w:numPr>
        <w:pStyle w:val="Compact"/>
      </w:pPr>
      <w:r>
        <w:rPr>
          <w:bCs/>
          <w:b/>
        </w:rPr>
        <w:t xml:space="preserve">Роли</w:t>
      </w:r>
      <w:r>
        <w:t xml:space="preserve"> </w:t>
      </w:r>
      <w:r>
        <w:t xml:space="preserve">— назначенные вам роли;</w:t>
      </w:r>
    </w:p>
    <w:p>
      <w:pPr>
        <w:numPr>
          <w:ilvl w:val="0"/>
          <w:numId w:val="1052"/>
        </w:numPr>
        <w:pStyle w:val="Compact"/>
      </w:pPr>
      <w:r>
        <w:rPr>
          <w:bCs/>
          <w:b/>
        </w:rPr>
        <w:t xml:space="preserve">Учётная запись</w:t>
      </w:r>
      <w:r>
        <w:t xml:space="preserve"> </w:t>
      </w:r>
      <w:r>
        <w:t xml:space="preserve">— данные учётной записи; для локальных пользователей редактируются кнопкой «Изменить»;</w:t>
      </w:r>
    </w:p>
    <w:p>
      <w:pPr>
        <w:numPr>
          <w:ilvl w:val="0"/>
          <w:numId w:val="1052"/>
        </w:numPr>
        <w:pStyle w:val="Compact"/>
      </w:pPr>
      <w:r>
        <w:rPr>
          <w:bCs/>
          <w:b/>
        </w:rPr>
        <w:t xml:space="preserve">Пароль</w:t>
      </w:r>
      <w:r>
        <w:t xml:space="preserve"> </w:t>
      </w:r>
      <w:r>
        <w:t xml:space="preserve">— смена пароля кнопкой «Смена пароля» (требуется текущий пароль);</w:t>
      </w:r>
    </w:p>
    <w:p>
      <w:pPr>
        <w:numPr>
          <w:ilvl w:val="0"/>
          <w:numId w:val="1052"/>
        </w:numPr>
        <w:pStyle w:val="Compact"/>
      </w:pPr>
      <w:r>
        <w:rPr>
          <w:bCs/>
          <w:b/>
        </w:rPr>
        <w:t xml:space="preserve">Токен пользователя</w:t>
      </w:r>
      <w:r>
        <w:t xml:space="preserve"> </w:t>
      </w:r>
      <w:r>
        <w:t xml:space="preserve">— токен для клиентов и CI (</w:t>
      </w:r>
      <w:hyperlink r:id="rId158">
        <w:r>
          <w:rPr>
            <w:rStyle w:val="Hyperlink"/>
          </w:rPr>
          <w:t xml:space="preserve">Учётные данные</w:t>
        </w:r>
      </w:hyperlink>
      <w:r>
        <w:t xml:space="preserve">);</w:t>
      </w:r>
    </w:p>
    <w:p>
      <w:pPr>
        <w:numPr>
          <w:ilvl w:val="0"/>
          <w:numId w:val="1052"/>
        </w:numPr>
        <w:pStyle w:val="Compact"/>
      </w:pPr>
      <w:r>
        <w:rPr>
          <w:bCs/>
          <w:b/>
        </w:rPr>
        <w:t xml:space="preserve">Сессии</w:t>
      </w:r>
      <w:r>
        <w:t xml:space="preserve"> </w:t>
      </w:r>
      <w:r>
        <w:t xml:space="preserve">— активные сессии: текущую можно завершить («Выйти»), любую из остальных — отозвать («Отозвать»), а все, кроме текущей, — разом («Завершить другие сессии»).</w:t>
      </w:r>
    </w:p>
    <w:p>
      <w:pPr>
        <w:pStyle w:val="FirstParagraph"/>
      </w:pPr>
      <w:r>
        <w:t xml:space="preserve">Раздел «Настройки» в шапке предназначен для администрирования — он описан</w:t>
      </w:r>
      <w:r>
        <w:t xml:space="preserve"> </w:t>
      </w:r>
      <w:hyperlink r:id="rId172">
        <w:r>
          <w:rPr>
            <w:rStyle w:val="Hyperlink"/>
          </w:rPr>
          <w:t xml:space="preserve">в руководстве администратора</w:t>
        </w:r>
      </w:hyperlink>
      <w:r>
        <w:t xml:space="preserve">.</w:t>
      </w:r>
    </w:p>
    <w:bookmarkEnd w:id="173"/>
    <w:bookmarkEnd w:id="174"/>
    <w:bookmarkStart w:id="181" w:name="X3d1dd49e8bc03f3115638ec6ab92f2e35d89acd"/>
    <w:p>
      <w:pPr>
        <w:pStyle w:val="Heading1"/>
      </w:pPr>
      <w:r>
        <w:t xml:space="preserve">Учётные данные</w:t>
      </w:r>
    </w:p>
    <w:p>
      <w:pPr>
        <w:pStyle w:val="FirstParagraph"/>
      </w:pPr>
      <w:r>
        <w:t xml:space="preserve">Для аутентификации в Galleon используются пароль и токен пользователя;</w:t>
      </w:r>
      <w:r>
        <w:t xml:space="preserve"> </w:t>
      </w:r>
      <w:r>
        <w:t xml:space="preserve">как устроена модель доступа, описано в разделе</w:t>
      </w:r>
      <w:r>
        <w:t xml:space="preserve"> </w:t>
      </w:r>
      <w:hyperlink r:id="rId29">
        <w:r>
          <w:rPr>
            <w:rStyle w:val="Hyperlink"/>
          </w:rPr>
          <w:t xml:space="preserve">Управление доступом</w:t>
        </w:r>
      </w:hyperlink>
      <w:r>
        <w:t xml:space="preserve">.</w:t>
      </w:r>
    </w:p>
    <w:bookmarkStart w:id="175" w:name="X1cc207303f7ab3715e0e7f0cd5bb858a9775fe3"/>
    <w:p>
      <w:pPr>
        <w:pStyle w:val="Heading2"/>
      </w:pPr>
      <w:r>
        <w:t xml:space="preserve">Пароль</w:t>
      </w:r>
    </w:p>
    <w:p>
      <w:pPr>
        <w:pStyle w:val="FirstParagraph"/>
      </w:pPr>
      <w:r>
        <w:t xml:space="preserve">Пароль используется для входа в веб-интерфейс.</w:t>
      </w:r>
      <w:r>
        <w:t xml:space="preserve"> </w:t>
      </w:r>
      <w:r>
        <w:t xml:space="preserve">Сменить его можно в профиле: меню аватара → «Профиль» → «Смена пароля»</w:t>
      </w:r>
      <w:r>
        <w:t xml:space="preserve"> </w:t>
      </w:r>
      <w:r>
        <w:t xml:space="preserve">(требуется текущий пароль).</w:t>
      </w:r>
      <w:r>
        <w:t xml:space="preserve"> </w:t>
      </w:r>
      <w:r>
        <w:t xml:space="preserve">Если администратор потребовал смену пароля,</w:t>
      </w:r>
      <w:r>
        <w:t xml:space="preserve"> </w:t>
      </w:r>
      <w:r>
        <w:t xml:space="preserve">до её завершения остальные действия в веб-интерфейсе заблокированы.</w:t>
      </w:r>
    </w:p>
    <w:bookmarkEnd w:id="175"/>
    <w:bookmarkStart w:id="176" w:name="X12554437528379fefce299b9eda34f76cf966f0"/>
    <w:p>
      <w:pPr>
        <w:pStyle w:val="Heading2"/>
      </w:pPr>
      <w:r>
        <w:t xml:space="preserve">Токен пользователя</w:t>
      </w:r>
    </w:p>
    <w:p>
      <w:pPr>
        <w:pStyle w:val="FirstParagraph"/>
      </w:pPr>
      <w:r>
        <w:t xml:space="preserve">В клиентах командной строки и CI вместо пароля используйте токен:</w:t>
      </w:r>
      <w:r>
        <w:t xml:space="preserve"> </w:t>
      </w:r>
      <w:r>
        <w:t xml:space="preserve">он подставляется как обычная пара «логин и пароль»,</w:t>
      </w:r>
      <w:r>
        <w:t xml:space="preserve"> </w:t>
      </w:r>
      <w:r>
        <w:t xml:space="preserve">а при компрометации отзывается без смены пароля учётной записи.</w:t>
      </w:r>
    </w:p>
    <w:p>
      <w:pPr>
        <w:pStyle w:val="BodyText"/>
      </w:pPr>
      <w:r>
        <w:t xml:space="preserve">Чтобы создать токен, выполните следующие действия:</w:t>
      </w:r>
    </w:p>
    <w:p>
      <w:pPr>
        <w:numPr>
          <w:ilvl w:val="0"/>
          <w:numId w:val="1053"/>
        </w:numPr>
        <w:pStyle w:val="Compact"/>
      </w:pPr>
      <w:r>
        <w:t xml:space="preserve">Откройте «Профиль», секцию «Токен пользователя».</w:t>
      </w:r>
    </w:p>
    <w:p>
      <w:pPr>
        <w:numPr>
          <w:ilvl w:val="0"/>
          <w:numId w:val="1053"/>
        </w:numPr>
        <w:pStyle w:val="Compact"/>
      </w:pPr>
      <w:r>
        <w:t xml:space="preserve">Нажмите «Выпустить».</w:t>
      </w:r>
    </w:p>
    <w:p>
      <w:pPr>
        <w:numPr>
          <w:ilvl w:val="0"/>
          <w:numId w:val="1053"/>
        </w:numPr>
        <w:pStyle w:val="Compact"/>
      </w:pPr>
      <w:r>
        <w:t xml:space="preserve">Сохраните показанные значения: «Name code» используйте как логин, «Pass code» — как пароль.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Pass code показывается только один раз — сразу после создания. Если значение утеряно, перевыпустите токен кнопкой «Перевыпустить».</w:t>
            </w:r>
          </w:p>
        </w:tc>
      </w:tr>
    </w:tbl>
    <w:p>
      <w:pPr>
        <w:pStyle w:val="BodyText"/>
      </w:pPr>
      <w:r>
        <w:t xml:space="preserve">У каждого пользователя может быть один действующий токен:</w:t>
      </w:r>
    </w:p>
    <w:p>
      <w:pPr>
        <w:numPr>
          <w:ilvl w:val="0"/>
          <w:numId w:val="1054"/>
        </w:numPr>
        <w:pStyle w:val="Compact"/>
      </w:pPr>
      <w:r>
        <w:t xml:space="preserve">«Перевыпустить» выпускает новый токен вместо старого — старые учётные данные перестают работать сразу;</w:t>
      </w:r>
    </w:p>
    <w:p>
      <w:pPr>
        <w:numPr>
          <w:ilvl w:val="0"/>
          <w:numId w:val="1054"/>
        </w:numPr>
        <w:pStyle w:val="Compact"/>
      </w:pPr>
      <w:r>
        <w:t xml:space="preserve">«Удалить» отзывает токен без выпуска нового.</w:t>
      </w:r>
    </w:p>
    <w:bookmarkEnd w:id="176"/>
    <w:bookmarkStart w:id="179" w:name="Xfda26a7c33d39ec6dc179bd33bdfaf2406061d2"/>
    <w:p>
      <w:pPr>
        <w:pStyle w:val="Heading2"/>
      </w:pPr>
      <w:r>
        <w:t xml:space="preserve">Использование в клиентах</w:t>
      </w:r>
    </w:p>
    <w:p>
      <w:pPr>
        <w:pStyle w:val="FirstParagraph"/>
      </w:pPr>
      <w:r>
        <w:t xml:space="preserve">Токен (или пароль) подставляется везде, где клиент формата ожидает логин и пароль: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 login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settings.xml</w:t>
      </w:r>
      <w:r>
        <w:t xml:space="preserve"> </w:t>
      </w:r>
      <w:r>
        <w:t xml:space="preserve">Maven,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.npmrc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~/.pypirc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~/.netrc</w:t>
      </w:r>
      <w:r>
        <w:t xml:space="preserve"> </w:t>
      </w:r>
      <w:r>
        <w:t xml:space="preserve">и других.</w:t>
      </w:r>
      <w:r>
        <w:t xml:space="preserve"> </w:t>
      </w:r>
      <w:r>
        <w:t xml:space="preserve">Готовые примеры для каждого клиента — в разделе</w:t>
      </w:r>
      <w:r>
        <w:t xml:space="preserve"> </w:t>
      </w:r>
      <w:hyperlink r:id="rId164">
        <w:r>
          <w:rPr>
            <w:rStyle w:val="Hyperlink"/>
          </w:rPr>
          <w:t xml:space="preserve">Форматы</w:t>
        </w:r>
      </w:hyperlink>
      <w:r>
        <w:t xml:space="preserve">.</w:t>
      </w:r>
    </w:p>
    <w:p>
      <w:pPr>
        <w:pStyle w:val="BodyText"/>
      </w:pPr>
      <w:r>
        <w:t xml:space="preserve">RubyGems (файл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~/.gem/credentials</w:t>
      </w:r>
      <w:r>
        <w:t xml:space="preserve">) и Cargo (команда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 login</w:t>
      </w:r>
      <w:r>
        <w:t xml:space="preserve">)</w:t>
      </w:r>
      <w:r>
        <w:t xml:space="preserve"> </w:t>
      </w:r>
      <w:r>
        <w:t xml:space="preserve">принимают учётные данные готовой строкой заголовка авторизации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Basic &lt;BASE64&gt;</w:t>
      </w:r>
      <w:r>
        <w:t xml:space="preserve">,</w:t>
      </w:r>
      <w:r>
        <w:t xml:space="preserve"> </w:t>
      </w:r>
      <w:r>
        <w:t xml:space="preserve">где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&lt;BASE64&gt;</w:t>
      </w:r>
      <w:r>
        <w:t xml:space="preserve"> </w:t>
      </w:r>
      <w:r>
        <w:t xml:space="preserve">— строка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&lt;USERNAME&gt;:&lt;PASSWORD&gt;</w:t>
      </w:r>
      <w:r>
        <w:t xml:space="preserve"> </w:t>
      </w:r>
      <w:r>
        <w:t xml:space="preserve">в кодировке base64.</w:t>
      </w:r>
      <w:r>
        <w:t xml:space="preserve"> </w:t>
      </w:r>
      <w:r>
        <w:t xml:space="preserve">Подробности — на страницах</w:t>
      </w:r>
      <w:r>
        <w:t xml:space="preserve"> </w:t>
      </w:r>
      <w:hyperlink r:id="rId177">
        <w:r>
          <w:rPr>
            <w:rStyle w:val="Hyperlink"/>
          </w:rPr>
          <w:t xml:space="preserve">RubyGems</w:t>
        </w:r>
      </w:hyperlink>
      <w:r>
        <w:t xml:space="preserve"> </w:t>
      </w:r>
      <w:r>
        <w:t xml:space="preserve">и</w:t>
      </w:r>
      <w:r>
        <w:t xml:space="preserve"> </w:t>
      </w:r>
      <w:hyperlink r:id="rId178">
        <w:r>
          <w:rPr>
            <w:rStyle w:val="Hyperlink"/>
          </w:rPr>
          <w:t xml:space="preserve">Cargo</w:t>
        </w:r>
      </w:hyperlink>
      <w:r>
        <w:t xml:space="preserve">.</w:t>
      </w:r>
    </w:p>
    <w:bookmarkEnd w:id="179"/>
    <w:bookmarkStart w:id="180" w:name="Xb9caf573a5b799c1206c27123e8e5e432e24787"/>
    <w:p>
      <w:pPr>
        <w:pStyle w:val="Heading2"/>
      </w:pPr>
      <w:r>
        <w:t xml:space="preserve">Если клиент получает ошибку</w:t>
      </w:r>
    </w:p>
    <w:p>
      <w:pPr>
        <w:pStyle w:val="FirstParagraph"/>
      </w:pPr>
      <w:r>
        <w:t xml:space="preserve">Ответ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401</w:t>
      </w:r>
      <w:r>
        <w:t xml:space="preserve"> </w:t>
      </w:r>
      <w:r>
        <w:t xml:space="preserve">означает, что учётные данные не приняты: чаще всего токен перевыпущен</w:t>
      </w:r>
      <w:r>
        <w:t xml:space="preserve"> </w:t>
      </w:r>
      <w:r>
        <w:t xml:space="preserve">кнопкой «Перевыпустить» или удалён кнопкой «Удалить», и старые значения перестали работать.</w:t>
      </w:r>
      <w:r>
        <w:t xml:space="preserve"> </w:t>
      </w:r>
      <w:r>
        <w:t xml:space="preserve">Ответ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403</w:t>
      </w:r>
      <w:r>
        <w:t xml:space="preserve"> </w:t>
      </w:r>
      <w:r>
        <w:t xml:space="preserve">означает нехватку привилегии на операцию — за правами обратитесь к администратору.</w:t>
      </w:r>
      <w:r>
        <w:t xml:space="preserve"> </w:t>
      </w:r>
      <w:r>
        <w:t xml:space="preserve">Ответ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404</w:t>
      </w:r>
      <w:r>
        <w:t xml:space="preserve"> </w:t>
      </w:r>
      <w:r>
        <w:t xml:space="preserve">приходит и при отсутствии артефакта, и при отсутствии прав доступа</w:t>
      </w:r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Управление доступом</w:t>
        </w:r>
      </w:hyperlink>
      <w:r>
        <w:t xml:space="preserve">),</w:t>
      </w:r>
      <w:r>
        <w:t xml:space="preserve"> </w:t>
      </w:r>
      <w:r>
        <w:t xml:space="preserve">а у proxy-репозиториев — ещё и из кеша отказов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Проксирование и кеширование</w:t>
        </w:r>
      </w:hyperlink>
      <w:r>
        <w:t xml:space="preserve">).</w:t>
      </w:r>
    </w:p>
    <w:bookmarkEnd w:id="180"/>
    <w:bookmarkEnd w:id="181"/>
    <w:bookmarkStart w:id="182" w:name="X8173199d8979409b77352fcc3a1ae49116ed638"/>
    <w:p>
      <w:pPr>
        <w:pStyle w:val="Heading1"/>
      </w:pPr>
      <w:r>
        <w:t xml:space="preserve">Форматы</w:t>
      </w:r>
    </w:p>
    <w:p>
      <w:pPr>
        <w:pStyle w:val="FirstParagraph"/>
      </w:pPr>
      <w:r>
        <w:t xml:space="preserve">В этом разделе собраны инструкции по каждому формату:</w:t>
      </w:r>
      <w:r>
        <w:t xml:space="preserve"> </w:t>
      </w:r>
      <w:r>
        <w:t xml:space="preserve">подключение клиента к proxy-репозиторию,</w:t>
      </w:r>
      <w:r>
        <w:t xml:space="preserve"> </w:t>
      </w:r>
      <w:r>
        <w:t xml:space="preserve">публикация в hosted-репозиторий и особенности формата.</w:t>
      </w:r>
    </w:p>
    <w:p>
      <w:pPr>
        <w:pStyle w:val="BodyText"/>
      </w:pPr>
      <w:r>
        <w:t xml:space="preserve">В примерах команд подставьте свои значения:</w:t>
      </w:r>
    </w:p>
    <w:p>
      <w:pPr>
        <w:numPr>
          <w:ilvl w:val="0"/>
          <w:numId w:val="105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&lt;GALLEON_HOST&gt;</w:t>
      </w:r>
      <w:r>
        <w:t xml:space="preserve"> </w:t>
      </w:r>
      <w:r>
        <w:t xml:space="preserve">— адрес вашего инстанса Galleon;</w:t>
      </w:r>
    </w:p>
    <w:p>
      <w:pPr>
        <w:numPr>
          <w:ilvl w:val="0"/>
          <w:numId w:val="105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&lt;USERNAME&gt;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&lt;PASSWORD&gt;</w:t>
      </w:r>
      <w:r>
        <w:t xml:space="preserve"> </w:t>
      </w:r>
      <w:r>
        <w:t xml:space="preserve">— логин и пароль учётной записи либо «Name code» и «Pass code» токена пользователя (</w:t>
      </w:r>
      <w:hyperlink w:anchor="Xc763a981375cf8bc7a7ec3ae7565272996d9be6">
        <w:r>
          <w:rPr>
            <w:rStyle w:val="Hyperlink"/>
          </w:rPr>
          <w:t xml:space="preserve">Учётные данные</w:t>
        </w:r>
      </w:hyperlink>
      <w:r>
        <w:t xml:space="preserve">);</w:t>
      </w:r>
    </w:p>
    <w:p>
      <w:pPr>
        <w:numPr>
          <w:ilvl w:val="0"/>
          <w:numId w:val="105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&lt;REPOSITORY&gt;</w:t>
      </w:r>
      <w:r>
        <w:t xml:space="preserve"> </w:t>
      </w:r>
      <w:r>
        <w:t xml:space="preserve">— имя репозитория. Имена в примерах условные, фактические смотрите в разделе «Обзор» или уточняйте у администратора.</w:t>
      </w:r>
    </w:p>
    <w:p>
      <w:pPr>
        <w:pStyle w:val="FirstParagraph"/>
      </w:pPr>
      <w:r>
        <w:t xml:space="preserve">Общие правила для всех форматов:</w:t>
      </w:r>
    </w:p>
    <w:p>
      <w:pPr>
        <w:numPr>
          <w:ilvl w:val="0"/>
          <w:numId w:val="1056"/>
        </w:numPr>
        <w:pStyle w:val="Compact"/>
      </w:pPr>
      <w:r>
        <w:t xml:space="preserve">адрес репозитория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https://&lt;GALLEON_HOST&gt;/repository/&lt;REPOSITORY&gt;/</w:t>
      </w:r>
      <w:r>
        <w:t xml:space="preserve">; исключение — Docker (OCI), о нём написано в разделе</w:t>
      </w:r>
      <w:r>
        <w:t xml:space="preserve"> </w:t>
      </w:r>
      <w:hyperlink w:anchor="Xe11859bddb7f904615bf818ef4602f1952d7aa3">
        <w:r>
          <w:rPr>
            <w:rStyle w:val="Hyperlink"/>
          </w:rPr>
          <w:t xml:space="preserve">Репозитории и форматы</w:t>
        </w:r>
      </w:hyperlink>
      <w:r>
        <w:t xml:space="preserve">;</w:t>
      </w:r>
    </w:p>
    <w:p>
      <w:pPr>
        <w:numPr>
          <w:ilvl w:val="0"/>
          <w:numId w:val="1056"/>
        </w:numPr>
        <w:pStyle w:val="Compact"/>
      </w:pPr>
      <w:r>
        <w:t xml:space="preserve">если администратор включил анонимный доступ к репозиторию, учётные данные в командах чтения можно опустить (</w:t>
      </w:r>
      <w:r>
        <w:rPr>
          <w:rStyle w:val="VerbatimChar"/>
          <w:color w:val="57606A"/>
          <w:sz w:val="20"/>
          <w:szCs w:val="20"/>
        </w:rPr>
        <w:t xml:space="preserve">&lt;USERNAME&gt;:&lt;PASSWORD&gt;@</w:t>
      </w:r>
      <w:r>
        <w:t xml:space="preserve"> </w:t>
      </w:r>
      <w:r>
        <w:t xml:space="preserve">в адресе,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 login</w:t>
      </w:r>
      <w:r>
        <w:t xml:space="preserve"> </w:t>
      </w:r>
      <w:r>
        <w:t xml:space="preserve">и подобные);</w:t>
      </w:r>
    </w:p>
    <w:p>
      <w:pPr>
        <w:numPr>
          <w:ilvl w:val="0"/>
          <w:numId w:val="1056"/>
        </w:numPr>
        <w:pStyle w:val="Compact"/>
      </w:pPr>
      <w:r>
        <w:t xml:space="preserve">почему только что вышедший во внешнем реестре пакет может быть виден не сразу, объясняет раздел</w:t>
      </w:r>
      <w:r>
        <w:t xml:space="preserve"> </w:t>
      </w:r>
      <w:hyperlink w:anchor="Xbbe311d56d98211c6425bde476c10b4981eeb00">
        <w:r>
          <w:rPr>
            <w:rStyle w:val="Hyperlink"/>
          </w:rPr>
          <w:t xml:space="preserve">Проксирование и кеширование</w:t>
        </w:r>
      </w:hyperlink>
      <w:r>
        <w:t xml:space="preserve">.</w:t>
      </w:r>
    </w:p>
    <w:bookmarkEnd w:id="182"/>
    <w:bookmarkStart w:id="188" w:name="Xad19ef10451d8bac807174c9d061582caa31436"/>
    <w:p>
      <w:pPr>
        <w:pStyle w:val="Heading1"/>
      </w:pPr>
      <w:r>
        <w:t xml:space="preserve">Docker (OCI)</w:t>
      </w:r>
    </w:p>
    <w:p>
      <w:pPr>
        <w:pStyle w:val="FirstParagraph"/>
      </w:pPr>
      <w:r>
        <w:t xml:space="preserve">Репозитории формата Docker (OCI) хранят образы контейнеров и OCI-артефакты, например Helm-чарты.</w:t>
      </w:r>
      <w:r>
        <w:t xml:space="preserve"> </w:t>
      </w:r>
      <w:r>
        <w:t xml:space="preserve">Hosted-репозиторий служит приватным реестром,</w:t>
      </w:r>
      <w:r>
        <w:t xml:space="preserve"> </w:t>
      </w:r>
      <w:r>
        <w:t xml:space="preserve">proxy-репозиторий кеширует внешний реестр.</w:t>
      </w:r>
      <w:r>
        <w:t xml:space="preserve"> </w:t>
      </w:r>
      <w:r>
        <w:t xml:space="preserve">Репозитории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docker-hosted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docker-hub-proxy</w:t>
      </w:r>
      <w:r>
        <w:t xml:space="preserve"> </w:t>
      </w:r>
      <w:r>
        <w:t xml:space="preserve">(кеш Docker Hub) входят в стартовый набор.</w:t>
      </w:r>
    </w:p>
    <w:p>
      <w:pPr>
        <w:pStyle w:val="BodyText"/>
      </w:pPr>
      <w:r>
        <w:t xml:space="preserve">Docker (OCI) — единственный формат, который адресуется без префикса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/repository/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&lt;GALLEON_HOST&gt;/&lt;REPOSITORY&gt;/&lt;IMAGE&gt;:&lt;TAG&gt;</w:t>
      </w:r>
    </w:p>
    <w:bookmarkStart w:id="183" w:name="X4e51be799334736b81ef464421e9c3e07cfa086"/>
    <w:p>
      <w:pPr>
        <w:pStyle w:val="Heading2"/>
      </w:pPr>
      <w:r>
        <w:t xml:space="preserve">Вход в реестр</w:t>
      </w:r>
    </w:p>
    <w:p>
      <w:pPr>
        <w:pStyle w:val="FirstParagraph"/>
      </w:pPr>
      <w:r>
        <w:t xml:space="preserve">Выполните вход с логином и паролем или токеном пользователя: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docker login &lt;GALLEON_HOST&gt;</w:t>
      </w:r>
    </w:p>
    <w:p>
      <w:pPr>
        <w:pStyle w:val="FirstParagraph"/>
      </w:pPr>
      <w:r>
        <w:t xml:space="preserve">Совместимые инструменты входят аналогично: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crane auth login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skopeo login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helm registry login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oras login</w:t>
      </w:r>
      <w:r>
        <w:t xml:space="preserve">.</w:t>
      </w:r>
    </w:p>
    <w:bookmarkEnd w:id="183"/>
    <w:bookmarkStart w:id="184" w:name="Xc3681ea890fe1e66e76efeea577591c4ed80a32"/>
    <w:p>
      <w:pPr>
        <w:pStyle w:val="Heading2"/>
      </w:pPr>
      <w:r>
        <w:t xml:space="preserve">Скачивание</w:t>
      </w:r>
    </w:p>
    <w:p>
      <w:pPr>
        <w:pStyle w:val="FirstParagraph"/>
      </w:pPr>
      <w:r>
        <w:t xml:space="preserve">Через proxy-репозиторий образы внешнего реестра скачиваются по общему шаблону —</w:t>
      </w:r>
      <w:r>
        <w:t xml:space="preserve"> </w:t>
      </w:r>
      <w:r>
        <w:t xml:space="preserve">путь образа указывается после имени репозитория</w:t>
      </w:r>
      <w:r>
        <w:t xml:space="preserve"> </w:t>
      </w:r>
      <w:r>
        <w:t xml:space="preserve">(для официальных образов Docker Hub нужен префикс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library/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docker pull &lt;GALLEON_HOST&gt;/docker-hub-proxy/library/alpine:3.20</w:t>
      </w:r>
    </w:p>
    <w:p>
      <w:pPr>
        <w:pStyle w:val="FirstParagraph"/>
      </w:pPr>
      <w:r>
        <w:t xml:space="preserve">Скачивание из hosted-репозитория: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docker pull &lt;GALLEON_HOST&gt;/docker-hosted/alpine:1.0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helm pull oci://&lt;GALLEON_HOST&gt;/docker-hosted/charts/mychart --version 0.1.0</w:t>
      </w:r>
    </w:p>
    <w:bookmarkEnd w:id="184"/>
    <w:bookmarkStart w:id="185" w:name="X69167b336b34925dde38f88325f5661611ea17d"/>
    <w:p>
      <w:pPr>
        <w:pStyle w:val="Heading2"/>
      </w:pPr>
      <w:r>
        <w:t xml:space="preserve">Публикация</w:t>
      </w:r>
    </w:p>
    <w:p>
      <w:pPr>
        <w:pStyle w:val="FirstParagraph"/>
      </w:pPr>
      <w:r>
        <w:t xml:space="preserve">Чтобы опубликовать образ, пометьте его адресом в репозитории и отправьте: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docker tag alpine:3.20 &lt;GALLEON_HOST&gt;/docker-hosted/alpine:1.0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docker push &lt;GALLEON_HOST&gt;/docker-hosted/alpine:1.0</w:t>
      </w:r>
    </w:p>
    <w:p>
      <w:pPr>
        <w:pStyle w:val="FirstParagraph"/>
      </w:pPr>
      <w:r>
        <w:t xml:space="preserve">Helm-чарты публикуются как OCI-артефакты — версия чарта становится тегом: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helm push mychart-0.1.0.tgz oci://&lt;GALLEON_HOST&gt;/docker-hosted/charts</w:t>
      </w:r>
    </w:p>
    <w:p>
      <w:pPr>
        <w:pStyle w:val="FirstParagraph"/>
      </w:pPr>
      <w:r>
        <w:t xml:space="preserve">Для публикации нужны обе привилегии на репозиторий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add</w:t>
      </w:r>
      <w:r>
        <w:t xml:space="preserve">:</w:t>
      </w:r>
      <w:r>
        <w:t xml:space="preserve"> </w:t>
      </w:r>
      <w:r>
        <w:t xml:space="preserve">клиент при отправке образа запрашивает у реестра сразу и чтение, и запись,</w:t>
      </w:r>
      <w:r>
        <w:t xml:space="preserve"> </w:t>
      </w:r>
      <w:r>
        <w:t xml:space="preserve">поэтому одной привилегии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add</w:t>
      </w:r>
      <w:r>
        <w:t xml:space="preserve"> </w:t>
      </w:r>
      <w:r>
        <w:t xml:space="preserve">не хватит.</w:t>
      </w:r>
    </w:p>
    <w:bookmarkEnd w:id="185"/>
    <w:bookmarkStart w:id="186" w:name="X01fd45d8994feaa8dd9775c8a25593c89fedc5c"/>
    <w:p>
      <w:pPr>
        <w:pStyle w:val="Heading2"/>
      </w:pPr>
      <w:r>
        <w:t xml:space="preserve">Удаление</w:t>
      </w:r>
    </w:p>
    <w:p>
      <w:pPr>
        <w:pStyle w:val="FirstParagraph"/>
      </w:pPr>
      <w:r>
        <w:t xml:space="preserve">Образы удаляются в разделе «Обзор» веб-интерфейса (нужна привилегия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delete</w:t>
      </w:r>
      <w:r>
        <w:t xml:space="preserve">):</w:t>
      </w:r>
    </w:p>
    <w:p>
      <w:pPr>
        <w:numPr>
          <w:ilvl w:val="0"/>
          <w:numId w:val="1057"/>
        </w:numPr>
        <w:pStyle w:val="Compact"/>
      </w:pPr>
      <w:r>
        <w:t xml:space="preserve">удаление тега снимает только его — сам образ остаётся доступен по digest;</w:t>
      </w:r>
    </w:p>
    <w:p>
      <w:pPr>
        <w:numPr>
          <w:ilvl w:val="0"/>
          <w:numId w:val="1057"/>
        </w:numPr>
        <w:pStyle w:val="Compact"/>
      </w:pPr>
      <w:r>
        <w:t xml:space="preserve">удаление манифеста по digest не выполняется, пока на него ссылается тег или многоплатформенный индекс: сначала удалите ссылающиеся теги или индекс;</w:t>
      </w:r>
    </w:p>
    <w:p>
      <w:pPr>
        <w:numPr>
          <w:ilvl w:val="0"/>
          <w:numId w:val="1057"/>
        </w:numPr>
        <w:pStyle w:val="Compact"/>
      </w:pPr>
      <w:r>
        <w:t xml:space="preserve">слои и конфигурации (ветка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blobs/</w:t>
      </w:r>
      <w:r>
        <w:t xml:space="preserve">) по отдельности не удаляются: содержимое общее для всех образов репозитория;</w:t>
      </w:r>
    </w:p>
    <w:p>
      <w:pPr>
        <w:numPr>
          <w:ilvl w:val="0"/>
          <w:numId w:val="1057"/>
        </w:numPr>
        <w:pStyle w:val="Compact"/>
      </w:pPr>
      <w:r>
        <w:t xml:space="preserve">при политике записи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 </w:t>
      </w:r>
      <w:r>
        <w:t xml:space="preserve">удаление отклоняется даже с привилегией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delete</w:t>
      </w:r>
      <w:r>
        <w:t xml:space="preserve"> </w:t>
      </w:r>
      <w:r>
        <w:t xml:space="preserve">— политику меняет администратор.</w:t>
      </w:r>
    </w:p>
    <w:p>
      <w:pPr>
        <w:pStyle w:val="FirstParagraph"/>
      </w:pPr>
      <w:r>
        <w:t xml:space="preserve">Место на диске возвращает сборка мусора, поэтому оно освобождается</w:t>
      </w:r>
      <w:r>
        <w:t xml:space="preserve"> </w:t>
      </w:r>
      <w:r>
        <w:t xml:space="preserve">не сразу после удаления (</w:t>
      </w:r>
      <w:hyperlink r:id="rId50">
        <w:r>
          <w:rPr>
            <w:rStyle w:val="Hyperlink"/>
          </w:rPr>
          <w:t xml:space="preserve">Хранилище и сборка мусора</w:t>
        </w:r>
      </w:hyperlink>
      <w:r>
        <w:t xml:space="preserve">).</w:t>
      </w:r>
    </w:p>
    <w:bookmarkEnd w:id="186"/>
    <w:bookmarkStart w:id="187" w:name="X6c9ee0a9fc2f7cc4041c7dfb3b9d3d17821f436"/>
    <w:p>
      <w:pPr>
        <w:pStyle w:val="Heading2"/>
      </w:pPr>
      <w:r>
        <w:t xml:space="preserve">Особенности</w:t>
      </w:r>
    </w:p>
    <w:p>
      <w:pPr>
        <w:pStyle w:val="FirstParagraph"/>
      </w:pPr>
      <w:r>
        <w:t xml:space="preserve">Особенности формата:</w:t>
      </w:r>
    </w:p>
    <w:p>
      <w:pPr>
        <w:numPr>
          <w:ilvl w:val="0"/>
          <w:numId w:val="1058"/>
        </w:numPr>
        <w:pStyle w:val="Compact"/>
      </w:pPr>
      <w:r>
        <w:t xml:space="preserve">Повторный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push</w:t>
      </w:r>
      <w:r>
        <w:t xml:space="preserve"> </w:t>
      </w:r>
      <w:r>
        <w:t xml:space="preserve">существующего тега перезаписывает его — теги изменяемы; неизменяемая ссылка на образ — его digest. Перезапись подчиняется политике записи репозитория: при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ALLOW_ONCE</w:t>
      </w:r>
      <w:r>
        <w:t xml:space="preserve"> </w:t>
      </w:r>
      <w:r>
        <w:t xml:space="preserve">перевод существующего тега на другой образ отклоняется, при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 </w:t>
      </w:r>
      <w:r>
        <w:t xml:space="preserve">отклоняется любая публикация.</w:t>
      </w:r>
    </w:p>
    <w:p>
      <w:pPr>
        <w:numPr>
          <w:ilvl w:val="0"/>
          <w:numId w:val="1058"/>
        </w:numPr>
        <w:pStyle w:val="Compact"/>
      </w:pPr>
      <w:r>
        <w:t xml:space="preserve">Поддерживаются многоплатформенные образы и OCI-артефакты: Helm-чарты, артефакты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oras</w:t>
      </w:r>
      <w:r>
        <w:t xml:space="preserve">.</w:t>
      </w:r>
    </w:p>
    <w:p>
      <w:pPr>
        <w:numPr>
          <w:ilvl w:val="0"/>
          <w:numId w:val="1058"/>
        </w:numPr>
        <w:pStyle w:val="Compact"/>
      </w:pPr>
      <w:r>
        <w:t xml:space="preserve">Образы, скачанные через proxy-репозиторий, кешируются целиком — манифест и все слои; общее поведение кеша описано в разделе</w:t>
      </w:r>
      <w:r>
        <w:t xml:space="preserve"> </w:t>
      </w:r>
      <w:hyperlink r:id="rId23">
        <w:r>
          <w:rPr>
            <w:rStyle w:val="Hyperlink"/>
          </w:rPr>
          <w:t xml:space="preserve">Проксирование и кеширование</w:t>
        </w:r>
      </w:hyperlink>
      <w:r>
        <w:t xml:space="preserve">.</w:t>
      </w:r>
    </w:p>
    <w:p>
      <w:pPr>
        <w:numPr>
          <w:ilvl w:val="0"/>
          <w:numId w:val="1058"/>
        </w:numPr>
        <w:pStyle w:val="Compact"/>
      </w:pPr>
      <w:r>
        <w:t xml:space="preserve">Список допустимых медиатипов OCI-артефактов фиксирован: публикация артефакта с другим медиатипом отклоняется.</w:t>
      </w:r>
    </w:p>
    <w:p>
      <w:pPr>
        <w:numPr>
          <w:ilvl w:val="0"/>
          <w:numId w:val="1058"/>
        </w:numPr>
        <w:pStyle w:val="Compact"/>
      </w:pPr>
      <w:r>
        <w:t xml:space="preserve">Публикация через веб-интерфейс недоступна — используйте перечисленные клиенты.</w:t>
      </w:r>
    </w:p>
    <w:bookmarkEnd w:id="187"/>
    <w:bookmarkEnd w:id="188"/>
    <w:bookmarkStart w:id="194" w:name="Xfa0e7c86f5846aad6bcaa8c33f950dd58c8ce27"/>
    <w:p>
      <w:pPr>
        <w:pStyle w:val="Heading1"/>
      </w:pPr>
      <w:r>
        <w:t xml:space="preserve">Maven</w:t>
      </w:r>
    </w:p>
    <w:p>
      <w:pPr>
        <w:pStyle w:val="FirstParagraph"/>
      </w:pPr>
      <w:r>
        <w:t xml:space="preserve">В стартовый набор входят proxy-репозиторий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maven-central</w:t>
      </w:r>
      <w:r>
        <w:t xml:space="preserve"> </w:t>
      </w:r>
      <w:r>
        <w:t xml:space="preserve">(зеркало Maven Central)</w:t>
      </w:r>
      <w:r>
        <w:t xml:space="preserve"> </w:t>
      </w:r>
      <w:r>
        <w:t xml:space="preserve">и hosted-репозитории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maven-releases</w:t>
      </w:r>
      <w:r>
        <w:t xml:space="preserve"> </w:t>
      </w:r>
      <w:r>
        <w:t xml:space="preserve">(релизы) 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maven-snapshots</w:t>
      </w:r>
      <w:r>
        <w:t xml:space="preserve"> </w:t>
      </w:r>
      <w:r>
        <w:t xml:space="preserve">(snapshot-версии).</w:t>
      </w:r>
    </w:p>
    <w:bookmarkStart w:id="189" w:name="Xbf222fdcddbc87f55df88a935ad1c43aa8ed224"/>
    <w:p>
      <w:pPr>
        <w:pStyle w:val="Heading2"/>
      </w:pPr>
      <w:r>
        <w:t xml:space="preserve">Подключение к proxy</w:t>
      </w:r>
    </w:p>
    <w:p>
      <w:pPr>
        <w:pStyle w:val="FirstParagraph"/>
      </w:pPr>
      <w:r>
        <w:t xml:space="preserve">Направьте Maven на зеркало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~/.m2/settings.xml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&lt;settings&gt;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&lt;mirrors&gt;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&lt;mirror&gt;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&lt;id&gt;galleon-central&lt;/id&gt;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&lt;url&gt;https://&lt;GALLEON_HOST&gt;/repository/maven-central&lt;/url&gt;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&lt;mirrorOf&gt;central&lt;/mirrorOf&gt;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&lt;/mirror&gt;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&lt;/mirrors&gt;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&lt;/settings&gt;</w:t>
      </w:r>
    </w:p>
    <w:p>
      <w:pPr>
        <w:pStyle w:val="FirstParagraph"/>
      </w:pPr>
      <w:r>
        <w:t xml:space="preserve">Если анонимный доступ к репозиторию выключен,</w:t>
      </w:r>
      <w:r>
        <w:t xml:space="preserve"> </w:t>
      </w:r>
      <w:r>
        <w:t xml:space="preserve">добавьте блок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&lt;server&gt;</w:t>
      </w:r>
      <w:r>
        <w:t xml:space="preserve"> </w:t>
      </w:r>
      <w:r>
        <w:t xml:space="preserve">с тем же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id</w:t>
      </w:r>
      <w:r>
        <w:t xml:space="preserve">, что у зеркала, и вашими учётными данными —</w:t>
      </w:r>
      <w:r>
        <w:t xml:space="preserve"> </w:t>
      </w:r>
      <w:r>
        <w:t xml:space="preserve">по образцу из раздела</w:t>
      </w:r>
      <w:r>
        <w:t xml:space="preserve"> </w:t>
      </w:r>
      <w:hyperlink w:anchor="X3a1b4ef994b61f5e7f608498b3773376e4b55d6">
        <w:r>
          <w:rPr>
            <w:rStyle w:val="Hyperlink"/>
          </w:rPr>
          <w:t xml:space="preserve">Публикация</w:t>
        </w:r>
      </w:hyperlink>
      <w:r>
        <w:t xml:space="preserve">.</w:t>
      </w:r>
    </w:p>
    <w:bookmarkEnd w:id="189"/>
    <w:bookmarkStart w:id="190" w:name="X3a1b4ef994b61f5e7f608498b3773376e4b55d6"/>
    <w:p>
      <w:pPr>
        <w:pStyle w:val="Heading2"/>
      </w:pPr>
      <w:r>
        <w:t xml:space="preserve">Публикация</w:t>
      </w:r>
    </w:p>
    <w:p>
      <w:pPr>
        <w:pStyle w:val="FirstParagraph"/>
      </w:pPr>
      <w:r>
        <w:t xml:space="preserve">Укажите репозиторий назначения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pom.xml</w:t>
      </w:r>
      <w:r>
        <w:t xml:space="preserve"> </w:t>
      </w:r>
      <w:r>
        <w:t xml:space="preserve">и учётные данные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settings.xml</w:t>
      </w:r>
      <w:r>
        <w:t xml:space="preserve"> </w:t>
      </w:r>
      <w:r>
        <w:t xml:space="preserve">—</w:t>
      </w:r>
      <w:r>
        <w:t xml:space="preserve"> </w:t>
      </w:r>
      <w:r>
        <w:t xml:space="preserve">значения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id</w:t>
      </w:r>
      <w:r>
        <w:t xml:space="preserve"> </w:t>
      </w:r>
      <w:r>
        <w:t xml:space="preserve">в обоих блоках должны совпадать: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&lt;!-- pom.xml --&gt;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&lt;distributionManagement&gt;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&lt;repository&gt;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&lt;id&gt;galleon-releases&lt;/id&gt;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&lt;url&gt;https://&lt;GALLEON_HOST&gt;/repository/maven-releases&lt;/url&gt;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&lt;/repository&gt;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&lt;/distributionManagement&gt;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&lt;!-- ~/.m2/settings.xml --&gt;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&lt;settings&gt;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&lt;servers&gt;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&lt;server&gt;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&lt;id&gt;galleon-releases&lt;/id&gt;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&lt;username&gt;&lt;USERNAME&gt;&lt;/username&gt;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&lt;password&gt;&lt;PASSWORD&gt;&lt;/password&gt;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&lt;/server&gt;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&lt;/servers&gt;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&lt;/settings&gt;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mvn deploy</w:t>
      </w:r>
    </w:p>
    <w:p>
      <w:pPr>
        <w:pStyle w:val="FirstParagraph"/>
      </w:pPr>
      <w:r>
        <w:t xml:space="preserve">Публикация из Gradle: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publishing 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repositories 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maven 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url = uri("https://&lt;GALLEON_HOST&gt;/repository/maven-releases")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credentials 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username = "&lt;USERNAME&gt;"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password = "&lt;PASSWORD&gt;"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}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}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}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}</w:t>
      </w:r>
    </w:p>
    <w:bookmarkEnd w:id="190"/>
    <w:bookmarkStart w:id="191" w:name="X2e3121ce80b9416207e9b6715c3fbb564dfc0f8"/>
    <w:p>
      <w:pPr>
        <w:pStyle w:val="Heading2"/>
      </w:pPr>
      <w:r>
        <w:t xml:space="preserve">Использование опубликованных артефактов</w:t>
      </w:r>
    </w:p>
    <w:p>
      <w:pPr>
        <w:pStyle w:val="FirstParagraph"/>
      </w:pPr>
      <w:r>
        <w:t xml:space="preserve">Зеркало покрывает только Maven Central,</w:t>
      </w:r>
      <w:r>
        <w:t xml:space="preserve"> </w:t>
      </w:r>
      <w:r>
        <w:t xml:space="preserve">поэтому hosted-репозитории подключаются к сборке отдельными записями —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pom.xml</w:t>
      </w:r>
      <w:r>
        <w:t xml:space="preserve"> </w:t>
      </w:r>
      <w:r>
        <w:t xml:space="preserve">или в профиле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settings.xml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&lt;repositories&gt;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&lt;repository&gt;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&lt;id&gt;galleon-releases&lt;/id&gt;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&lt;url&gt;https://&lt;GALLEON_HOST&gt;/repository/maven-releases&lt;/url&gt;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&lt;/repository&gt;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&lt;repository&gt;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&lt;id&gt;galleon-snapshots&lt;/id&gt;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&lt;url&gt;https://&lt;GALLEON_HOST&gt;/repository/maven-snapshots&lt;/url&gt;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&lt;snapshots&gt;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&lt;enabled&gt;true&lt;/enabled&gt;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&lt;/snapshots&gt;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&lt;/repository&gt;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&lt;/repositories&gt;</w:t>
      </w:r>
    </w:p>
    <w:p>
      <w:pPr>
        <w:pStyle w:val="FirstParagraph"/>
      </w:pPr>
      <w:r>
        <w:t xml:space="preserve">Для Gradle: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repositories 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maven { url = uri("https://&lt;GALLEON_HOST&gt;/repository/maven-releases") }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maven { url = uri("https://&lt;GALLEON_HOST&gt;/repository/maven-snapshots") }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}</w:t>
      </w:r>
    </w:p>
    <w:p>
      <w:pPr>
        <w:pStyle w:val="FirstParagraph"/>
      </w:pPr>
      <w:r>
        <w:t xml:space="preserve">Учётные данные — те же блоки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&lt;server&gt;</w:t>
      </w:r>
      <w:r>
        <w:t xml:space="preserve"> </w:t>
      </w:r>
      <w:r>
        <w:t xml:space="preserve">(Maven) 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credentials</w:t>
      </w:r>
      <w:r>
        <w:t xml:space="preserve"> </w:t>
      </w:r>
      <w:r>
        <w:t xml:space="preserve">(Gradle), что и при публикации.</w:t>
      </w:r>
    </w:p>
    <w:bookmarkEnd w:id="191"/>
    <w:bookmarkStart w:id="192" w:name="Xf3b6b08c0abef9e8cdbc345555ab71204a5ddc7"/>
    <w:p>
      <w:pPr>
        <w:pStyle w:val="Heading2"/>
      </w:pPr>
      <w:r>
        <w:t xml:space="preserve">Релизы и snapshot-версии</w:t>
      </w:r>
    </w:p>
    <w:p>
      <w:pPr>
        <w:pStyle w:val="FirstParagraph"/>
      </w:pPr>
      <w:r>
        <w:t xml:space="preserve">Повторная публикация существующей релизной версии отклоняется с кодом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409</w:t>
      </w:r>
      <w:r>
        <w:t xml:space="preserve">:</w:t>
      </w:r>
      <w:r>
        <w:t xml:space="preserve"> </w:t>
      </w:r>
      <w:r>
        <w:t xml:space="preserve">релизы неизменяемы.</w:t>
      </w:r>
    </w:p>
    <w:p>
      <w:pPr>
        <w:pStyle w:val="BodyText"/>
      </w:pPr>
      <w:r>
        <w:t xml:space="preserve">Каждая загрузка snapshot-версии получает метку времени (</w:t>
      </w:r>
      <w:r>
        <w:rPr>
          <w:rStyle w:val="VerbatimChar"/>
          <w:color w:val="57606A"/>
          <w:sz w:val="20"/>
          <w:szCs w:val="20"/>
        </w:rPr>
        <w:t xml:space="preserve">YYYYMMDD.HHMMSS-N</w:t>
      </w:r>
      <w:r>
        <w:t xml:space="preserve">)</w:t>
      </w:r>
      <w:r>
        <w:t xml:space="preserve"> </w:t>
      </w:r>
      <w:r>
        <w:t xml:space="preserve">и попадает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maven-metadata.xml</w:t>
      </w:r>
      <w:r>
        <w:t xml:space="preserve">; запрос версии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X-SNAPSHOT</w:t>
      </w:r>
      <w:r>
        <w:t xml:space="preserve"> </w:t>
      </w:r>
      <w:r>
        <w:t xml:space="preserve">отдаёт последнюю сборку.</w:t>
      </w:r>
    </w:p>
    <w:bookmarkEnd w:id="192"/>
    <w:bookmarkStart w:id="193" w:name="Xc7225b5a80ef151083e16e8feb5337e12b90035"/>
    <w:p>
      <w:pPr>
        <w:pStyle w:val="Heading2"/>
      </w:pPr>
      <w:r>
        <w:t xml:space="preserve">Особенности</w:t>
      </w:r>
    </w:p>
    <w:p>
      <w:pPr>
        <w:pStyle w:val="FirstParagraph"/>
      </w:pPr>
      <w:r>
        <w:t xml:space="preserve">Особенности формата:</w:t>
      </w:r>
    </w:p>
    <w:p>
      <w:pPr>
        <w:numPr>
          <w:ilvl w:val="0"/>
          <w:numId w:val="1059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maven-metadata.xml</w:t>
      </w:r>
      <w:r>
        <w:t xml:space="preserve"> </w:t>
      </w:r>
      <w:r>
        <w:t xml:space="preserve">генерируется сервером автоматически — публиковать его не нужно.</w:t>
      </w:r>
    </w:p>
    <w:p>
      <w:pPr>
        <w:numPr>
          <w:ilvl w:val="0"/>
          <w:numId w:val="1059"/>
        </w:numPr>
        <w:pStyle w:val="Compact"/>
      </w:pPr>
      <w:r>
        <w:t xml:space="preserve">Hosted-репозиторий отдаёт только те checksum-файлы, которые загрузил клиент: Maven по умолчанию публикует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.sha1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.md5</w:t>
      </w:r>
      <w:r>
        <w:t xml:space="preserve">. Чтобы публиковать все четыре, задайте при деплое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-Daether.checksums.algorithms=SHA-1,MD5,SHA-256,SHA-512</w:t>
      </w:r>
      <w:r>
        <w:t xml:space="preserve">.</w:t>
      </w:r>
    </w:p>
    <w:p>
      <w:pPr>
        <w:numPr>
          <w:ilvl w:val="0"/>
          <w:numId w:val="1059"/>
        </w:numPr>
        <w:pStyle w:val="Compact"/>
      </w:pPr>
      <w:r>
        <w:t xml:space="preserve">Классификаторы (</w:t>
      </w:r>
      <w:r>
        <w:rPr>
          <w:rStyle w:val="VerbatimChar"/>
          <w:color w:val="57606A"/>
          <w:sz w:val="20"/>
          <w:szCs w:val="20"/>
        </w:rPr>
        <w:t xml:space="preserve">sources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javadoc</w:t>
      </w:r>
      <w:r>
        <w:t xml:space="preserve">) работают штатно.</w:t>
      </w:r>
    </w:p>
    <w:bookmarkEnd w:id="193"/>
    <w:bookmarkEnd w:id="194"/>
    <w:bookmarkStart w:id="199" w:name="X94f39fd4c6712a20d18d7a89200cf55b51426bc"/>
    <w:p>
      <w:pPr>
        <w:pStyle w:val="Heading1"/>
      </w:pPr>
      <w:r>
        <w:t xml:space="preserve">Go</w:t>
      </w:r>
    </w:p>
    <w:p>
      <w:pPr>
        <w:pStyle w:val="FirstParagraph"/>
      </w:pPr>
      <w:r>
        <w:t xml:space="preserve">В стартовый набор входят proxy-репозиторий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go-proxy</w:t>
      </w:r>
      <w:r>
        <w:t xml:space="preserve"> </w:t>
      </w:r>
      <w:r>
        <w:t xml:space="preserve">(зеркало proxy.golang.org),</w:t>
      </w:r>
      <w:r>
        <w:t xml:space="preserve"> </w:t>
      </w:r>
      <w:r>
        <w:t xml:space="preserve">hosted-репозиторий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go-hosted</w:t>
      </w:r>
      <w:r>
        <w:t xml:space="preserve"> </w:t>
      </w:r>
      <w:r>
        <w:t xml:space="preserve">(приватные модули)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go-sumdb</w:t>
      </w:r>
      <w:r>
        <w:t xml:space="preserve"> </w:t>
      </w:r>
      <w:r>
        <w:t xml:space="preserve">— proxy-репозиторий базы контрольных сумм sum.golang.org.</w:t>
      </w:r>
    </w:p>
    <w:bookmarkStart w:id="195" w:name="X7bab236df5d8c8d28081cc8940be6c49673293d"/>
    <w:p>
      <w:pPr>
        <w:pStyle w:val="Heading2"/>
      </w:pPr>
      <w:r>
        <w:t xml:space="preserve">Подключение к proxy</w:t>
      </w:r>
    </w:p>
    <w:p>
      <w:pPr>
        <w:pStyle w:val="FirstParagraph"/>
      </w:pPr>
      <w:r>
        <w:t xml:space="preserve">Задайте переменные окружения (или запишите их командой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 env -w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export GOPROXY="https://&lt;GALLEON_HOST&gt;/repository/go-proxy"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export GOSUMDB="sum.golang.org https://&lt;GALLEON_HOST&gt;/repository/go-sumdb"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go get rsc.io/quote</w:t>
      </w:r>
    </w:p>
    <w:p>
      <w:pPr>
        <w:pStyle w:val="FirstParagraph"/>
      </w:pPr>
      <w:r>
        <w:rPr>
          <w:rStyle w:val="VerbatimChar"/>
          <w:color w:val="57606A"/>
          <w:sz w:val="20"/>
          <w:szCs w:val="20"/>
        </w:rPr>
        <w:t xml:space="preserve">GOSUMDB</w:t>
      </w:r>
      <w:r>
        <w:t xml:space="preserve"> </w:t>
      </w:r>
      <w:r>
        <w:t xml:space="preserve">записывается двумя значениями через пробел — имя базы и адрес proxy-репозитория:</w:t>
      </w:r>
      <w:r>
        <w:t xml:space="preserve"> </w:t>
      </w:r>
      <w:r>
        <w:t xml:space="preserve">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</w:t>
      </w:r>
      <w:r>
        <w:t xml:space="preserve"> </w:t>
      </w:r>
      <w:r>
        <w:t xml:space="preserve">будет проверять контрольные суммы через Galleon, не обращаясь в интернет напрямую.</w:t>
      </w:r>
    </w:p>
    <w:bookmarkEnd w:id="195"/>
    <w:bookmarkStart w:id="196" w:name="X66209c5aa416058c9b07734fa212d502e60109c"/>
    <w:p>
      <w:pPr>
        <w:pStyle w:val="Heading2"/>
      </w:pPr>
      <w:r>
        <w:t xml:space="preserve">Приватные модули</w:t>
      </w:r>
    </w:p>
    <w:p>
      <w:pPr>
        <w:pStyle w:val="FirstParagraph"/>
      </w:pPr>
      <w:r>
        <w:t xml:space="preserve">Приватные модули публикуются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go-hosted</w:t>
      </w:r>
      <w:r>
        <w:t xml:space="preserve">, публичные продолжают идти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go-proxy</w:t>
      </w:r>
      <w:r>
        <w:t xml:space="preserve"> </w:t>
      </w:r>
      <w:r>
        <w:t xml:space="preserve">—</w:t>
      </w:r>
      <w:r>
        <w:t xml:space="preserve"> </w:t>
      </w:r>
      <w:r>
        <w:t xml:space="preserve">для этого источники перечисляются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GOPROXY</w:t>
      </w:r>
      <w:r>
        <w:t xml:space="preserve"> </w:t>
      </w:r>
      <w:r>
        <w:t xml:space="preserve">списком</w:t>
      </w:r>
      <w:r>
        <w:t xml:space="preserve"> </w:t>
      </w:r>
      <w:r>
        <w:t xml:space="preserve">(при ответе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404</w:t>
      </w:r>
      <w:r>
        <w:t xml:space="preserve"> </w:t>
      </w:r>
      <w:r>
        <w:t xml:space="preserve">клиент переходит к следующему адресу):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export GOPROXY="https://&lt;GALLEON_HOST&gt;/repository/go-hosted,https://&lt;GALLEON_HOST&gt;/repository/go-proxy"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export GOPRIVATE="example.com/private-*"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export GONOPROXY="none"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go mod download example.com/private-x/lib@v1.0.0</w:t>
      </w:r>
    </w:p>
    <w:p>
      <w:pPr>
        <w:pStyle w:val="FirstParagraph"/>
      </w:pPr>
      <w:r>
        <w:t xml:space="preserve">Приватных модулей нет в публичной базе контрольных сумм,</w:t>
      </w:r>
      <w:r>
        <w:t xml:space="preserve"> </w:t>
      </w:r>
      <w:r>
        <w:t xml:space="preserve">поэтому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GOPRIVATE</w:t>
      </w:r>
      <w:r>
        <w:t xml:space="preserve"> </w:t>
      </w:r>
      <w:r>
        <w:t xml:space="preserve">отключает для их путей проверку сумм.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GONOPROXY="none"</w:t>
            </w:r>
            <w:r>
              <w:t xml:space="preserve"> </w:t>
            </w:r>
            <w:r>
              <w:t xml:space="preserve">обязателен: без него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GOPRIVATE</w:t>
            </w:r>
            <w:r>
              <w:t xml:space="preserve"> </w:t>
            </w:r>
            <w:r>
              <w:t xml:space="preserve">направит запросы приватных модулей напрямую в систему контроля версий, минуя Galleon.</w:t>
            </w:r>
          </w:p>
        </w:tc>
      </w:tr>
    </w:tbl>
    <w:p>
      <w:pPr>
        <w:pStyle w:val="BodyText"/>
      </w:pPr>
      <w:r>
        <w:t xml:space="preserve">Учётные данные 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</w:t>
      </w:r>
      <w:r>
        <w:t xml:space="preserve"> </w:t>
      </w:r>
      <w:r>
        <w:t xml:space="preserve">читает из файла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~/.netrc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machine &lt;GALLEON_HOST&gt;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login &lt;USERNAME&gt;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password &lt;PASSWORD&gt;</w:t>
      </w:r>
    </w:p>
    <w:bookmarkEnd w:id="196"/>
    <w:bookmarkStart w:id="197" w:name="Xd944415db3590916654fcb7de0a4e5846beb44f"/>
    <w:p>
      <w:pPr>
        <w:pStyle w:val="Heading2"/>
      </w:pPr>
      <w:r>
        <w:t xml:space="preserve">Публикация</w:t>
      </w:r>
    </w:p>
    <w:p>
      <w:pPr>
        <w:pStyle w:val="FirstParagraph"/>
      </w:pPr>
      <w:r>
        <w:t xml:space="preserve">Штатной команды публикации у Go нет — файлы модуля загружаются по путям протокола module proxy: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-u &lt;USERNAME&gt;:&lt;PASSWORD&gt; -T v1.0.0.mod https://&lt;GALLEON_HOST&gt;/repository/go-hosted/example.com/foo/@v/v1.0.0.mod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curl -u &lt;USERNAME&gt;:&lt;PASSWORD&gt; -T v1.0.0.zip https://&lt;GALLEON_HOST&gt;/repository/go-hosted/example.com/foo/@v/v1.0.0.zip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.mod</w:t>
      </w:r>
      <w:r>
        <w:t xml:space="preserve"> </w:t>
      </w:r>
      <w:r>
        <w:t xml:space="preserve">должен байт в байт совпадать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go.mod</w:t>
      </w:r>
      <w:r>
        <w:t xml:space="preserve"> </w:t>
      </w:r>
      <w:r>
        <w:t xml:space="preserve">внутри архива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.zip</w:t>
      </w:r>
      <w:r>
        <w:t xml:space="preserve">.</w:t>
      </w:r>
      <w:r>
        <w:t xml:space="preserve"> </w:t>
      </w:r>
      <w:r>
        <w:t xml:space="preserve">Повторная загрузка уже опубликованной версии отклоняется с кодом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409</w:t>
      </w:r>
      <w:r>
        <w:t xml:space="preserve"> </w:t>
      </w:r>
      <w:r>
        <w:t xml:space="preserve">—</w:t>
      </w:r>
      <w:r>
        <w:t xml:space="preserve"> </w:t>
      </w:r>
      <w:r>
        <w:t xml:space="preserve">версии модулей неизменяемы; для новой сборки публикуйте новую версию.</w:t>
      </w:r>
    </w:p>
    <w:bookmarkEnd w:id="197"/>
    <w:bookmarkStart w:id="198" w:name="Xf3f9c8e7161fd670bf168e2c45021e0847b238f"/>
    <w:p>
      <w:pPr>
        <w:pStyle w:val="Heading2"/>
      </w:pPr>
      <w:r>
        <w:t xml:space="preserve">Особенности</w:t>
      </w:r>
    </w:p>
    <w:p>
      <w:pPr>
        <w:pStyle w:val="FirstParagraph"/>
      </w:pPr>
      <w:r>
        <w:t xml:space="preserve">Особенности формата:</w:t>
      </w:r>
    </w:p>
    <w:p>
      <w:pPr>
        <w:numPr>
          <w:ilvl w:val="0"/>
          <w:numId w:val="1060"/>
        </w:numPr>
        <w:pStyle w:val="Compact"/>
      </w:pPr>
      <w:r>
        <w:t xml:space="preserve">Файлы версий (</w:t>
      </w:r>
      <w:r>
        <w:rPr>
          <w:rStyle w:val="VerbatimChar"/>
          <w:color w:val="57606A"/>
          <w:sz w:val="20"/>
          <w:szCs w:val="20"/>
        </w:rPr>
        <w:t xml:space="preserve">.zip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.mod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.info</w:t>
      </w:r>
      <w:r>
        <w:t xml:space="preserve">) неизменяемы по правилам протокола Go; как proxy-репозитории кешируют содержимое и обновляют списки версий, описано в разделе</w:t>
      </w:r>
      <w:r>
        <w:t xml:space="preserve"> </w:t>
      </w:r>
      <w:hyperlink r:id="rId23">
        <w:r>
          <w:rPr>
            <w:rStyle w:val="Hyperlink"/>
          </w:rPr>
          <w:t xml:space="preserve">Проксирование и кеширование</w:t>
        </w:r>
      </w:hyperlink>
      <w:r>
        <w:t xml:space="preserve">.</w:t>
      </w:r>
    </w:p>
    <w:p>
      <w:pPr>
        <w:numPr>
          <w:ilvl w:val="0"/>
          <w:numId w:val="1060"/>
        </w:numPr>
        <w:pStyle w:val="Compact"/>
      </w:pPr>
      <w:r>
        <w:t xml:space="preserve">Если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GOSUMDB</w:t>
      </w:r>
      <w:r>
        <w:t xml:space="preserve"> </w:t>
      </w:r>
      <w:r>
        <w:t xml:space="preserve">не настроен 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go-sumdb</w:t>
      </w:r>
      <w:r>
        <w:t xml:space="preserve">, клиент проверяет контрольные суммы напрямую через sum.golang.org — для закрытого контура настраивайте обе переменные.</w:t>
      </w:r>
    </w:p>
    <w:bookmarkEnd w:id="198"/>
    <w:bookmarkEnd w:id="199"/>
    <w:bookmarkStart w:id="203" w:name="X263f095cdac824bb5f5580e1a1049844c83a160"/>
    <w:p>
      <w:pPr>
        <w:pStyle w:val="Heading1"/>
      </w:pPr>
      <w:r>
        <w:t xml:space="preserve">npm</w:t>
      </w:r>
    </w:p>
    <w:p>
      <w:pPr>
        <w:pStyle w:val="FirstParagraph"/>
      </w:pPr>
      <w:r>
        <w:t xml:space="preserve">Репозитории формата npm работают со штатными клиентами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npm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yarn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pnpm</w:t>
      </w:r>
      <w:r>
        <w:t xml:space="preserve">.</w:t>
      </w:r>
      <w:r>
        <w:t xml:space="preserve"> </w:t>
      </w:r>
      <w:r>
        <w:t xml:space="preserve">В примерах используются условные имена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npm-proxy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npm-hosted</w:t>
      </w:r>
      <w:r>
        <w:t xml:space="preserve">.</w:t>
      </w:r>
    </w:p>
    <w:bookmarkStart w:id="200" w:name="Xf19ae4dfdbe8175d866ae26824063de3b45ca9d"/>
    <w:p>
      <w:pPr>
        <w:pStyle w:val="Heading2"/>
      </w:pPr>
      <w:r>
        <w:t xml:space="preserve">Подключение к proxy</w:t>
      </w:r>
    </w:p>
    <w:p>
      <w:pPr>
        <w:pStyle w:val="FirstParagraph"/>
      </w:pPr>
      <w:r>
        <w:t xml:space="preserve">Укажите реестр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.npmrc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registry=https://&lt;GALLEON_HOST&gt;/repository/npm-proxy/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npm install lodash</w:t>
      </w:r>
    </w:p>
    <w:p>
      <w:pPr>
        <w:pStyle w:val="FirstParagraph"/>
      </w:pPr>
      <w:r>
        <w:t xml:space="preserve">Приватные пакеты из hosted-репозитория подключаются привязкой области видимости к реестру —</w:t>
      </w:r>
      <w:r>
        <w:t xml:space="preserve"> </w:t>
      </w:r>
      <w:r>
        <w:t xml:space="preserve">публичные пакеты продолжают идти через proxy: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@myscope:registry=https://&lt;GALLEON_HOST&gt;/repository/npm-hosted/</w:t>
      </w:r>
    </w:p>
    <w:p>
      <w:pPr>
        <w:pStyle w:val="FirstParagraph"/>
      </w:pPr>
      <w:r>
        <w:t xml:space="preserve">Если чтение требует аутентификации,</w:t>
      </w:r>
      <w:r>
        <w:t xml:space="preserve"> </w:t>
      </w:r>
      <w:r>
        <w:t xml:space="preserve">добавьте строки учётных данных и для читаемого репозитория —</w:t>
      </w:r>
      <w:r>
        <w:t xml:space="preserve"> </w:t>
      </w:r>
      <w:r>
        <w:t xml:space="preserve">по образцу из раздела</w:t>
      </w:r>
      <w:r>
        <w:t xml:space="preserve"> </w:t>
      </w:r>
      <w:hyperlink w:anchor="X7ecc9af3f3cf536f668312bbfc18cf1094ed452">
        <w:r>
          <w:rPr>
            <w:rStyle w:val="Hyperlink"/>
          </w:rPr>
          <w:t xml:space="preserve">Публикация</w:t>
        </w:r>
      </w:hyperlink>
      <w:r>
        <w:t xml:space="preserve">, с соответствующим адресом.</w:t>
      </w:r>
    </w:p>
    <w:bookmarkEnd w:id="200"/>
    <w:bookmarkStart w:id="201" w:name="X7ecc9af3f3cf536f668312bbfc18cf1094ed452"/>
    <w:p>
      <w:pPr>
        <w:pStyle w:val="Heading2"/>
      </w:pPr>
      <w:r>
        <w:t xml:space="preserve">Публикация</w:t>
      </w:r>
    </w:p>
    <w:p>
      <w:pPr>
        <w:pStyle w:val="FirstParagraph"/>
      </w:pPr>
      <w:r>
        <w:t xml:space="preserve">Добавьте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.npmrc</w:t>
      </w:r>
      <w:r>
        <w:t xml:space="preserve"> </w:t>
      </w:r>
      <w:r>
        <w:t xml:space="preserve">учётные данные hosted-репозитория —</w:t>
      </w:r>
      <w:r>
        <w:t xml:space="preserve"> </w:t>
      </w:r>
      <w:r>
        <w:t xml:space="preserve">логин и пароль либо «Name code» и «Pass code» токена (пароль кодируется в base64):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//&lt;GALLEON_HOST&gt;/repository/npm-hosted/:username=&lt;USERNAME&gt;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//&lt;GALLEON_HOST&gt;/repository/npm-hosted/:_password=&lt;base64(&lt;PASSWORD&gt;)&gt;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//&lt;GALLEON_HOST&gt;/repository/npm-hosted/:email=you@example.com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//&lt;GALLEON_HOST&gt;/repository/npm-hosted/:always-auth=true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npm publish --registry https://&lt;GALLEON_HOST&gt;/repository/npm-hosted/</w:t>
      </w:r>
    </w:p>
    <w:p>
      <w:pPr>
        <w:pStyle w:val="FirstParagraph"/>
      </w:pPr>
      <w:r>
        <w:t xml:space="preserve">Опубликованные версии неизменяемы: повторная публикация той же версии отклоняется.</w:t>
      </w:r>
    </w:p>
    <w:bookmarkEnd w:id="201"/>
    <w:bookmarkStart w:id="202" w:name="X9fccbca592ad0479f3512a3f76a2a1e4328d456"/>
    <w:p>
      <w:pPr>
        <w:pStyle w:val="Heading2"/>
      </w:pPr>
      <w:r>
        <w:t xml:space="preserve">Особенности</w:t>
      </w:r>
    </w:p>
    <w:p>
      <w:pPr>
        <w:pStyle w:val="FirstParagraph"/>
      </w:pPr>
      <w:r>
        <w:t xml:space="preserve">Особенности формата:</w:t>
      </w:r>
    </w:p>
    <w:p>
      <w:pPr>
        <w:numPr>
          <w:ilvl w:val="0"/>
          <w:numId w:val="1061"/>
        </w:numPr>
        <w:pStyle w:val="Compact"/>
      </w:pPr>
      <w:r>
        <w:t xml:space="preserve">Теги распространения (</w:t>
      </w:r>
      <w:r>
        <w:rPr>
          <w:rStyle w:val="VerbatimChar"/>
          <w:color w:val="57606A"/>
          <w:sz w:val="20"/>
          <w:szCs w:val="20"/>
        </w:rPr>
        <w:t xml:space="preserve">npm dist-tag add/rm/ls</w:t>
      </w:r>
      <w:r>
        <w:t xml:space="preserve">) поддерживаются, но тег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latest</w:t>
      </w:r>
      <w:r>
        <w:t xml:space="preserve"> </w:t>
      </w:r>
      <w:r>
        <w:t xml:space="preserve">вручную переместить нельзя — он обновляется только публикацией.</w:t>
      </w:r>
    </w:p>
    <w:p>
      <w:pPr>
        <w:numPr>
          <w:ilvl w:val="0"/>
          <w:numId w:val="1061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npm deprecate</w:t>
      </w:r>
      <w:r>
        <w:t xml:space="preserve"> </w:t>
      </w:r>
      <w:r>
        <w:t xml:space="preserve">работает, в том числе для уже опубликованных версий.</w:t>
      </w:r>
    </w:p>
    <w:p>
      <w:pPr>
        <w:numPr>
          <w:ilvl w:val="0"/>
          <w:numId w:val="1061"/>
        </w:numPr>
        <w:pStyle w:val="Compact"/>
      </w:pPr>
      <w:r>
        <w:t xml:space="preserve">Пакеты с областью видимости (</w:t>
      </w:r>
      <w:r>
        <w:rPr>
          <w:rStyle w:val="VerbatimChar"/>
          <w:color w:val="57606A"/>
          <w:sz w:val="20"/>
          <w:szCs w:val="20"/>
        </w:rPr>
        <w:t xml:space="preserve">@scope/name</w:t>
      </w:r>
      <w:r>
        <w:t xml:space="preserve">) работают во всех клиентах.</w:t>
      </w:r>
    </w:p>
    <w:p>
      <w:pPr>
        <w:numPr>
          <w:ilvl w:val="0"/>
          <w:numId w:val="1061"/>
        </w:numPr>
        <w:pStyle w:val="Compact"/>
      </w:pPr>
      <w:r>
        <w:t xml:space="preserve">В lock-файлы записываются адреса Galleon — ссылки на внешний реестр наружу не попадают.</w:t>
      </w:r>
    </w:p>
    <w:bookmarkEnd w:id="202"/>
    <w:bookmarkEnd w:id="203"/>
    <w:bookmarkStart w:id="208" w:name="Xbde4249585bffa02e779df6a01eb29a0824f81c"/>
    <w:p>
      <w:pPr>
        <w:pStyle w:val="Heading1"/>
      </w:pPr>
      <w:r>
        <w:t xml:space="preserve">PyPI</w:t>
      </w:r>
    </w:p>
    <w:p>
      <w:pPr>
        <w:pStyle w:val="FirstParagraph"/>
      </w:pPr>
      <w:r>
        <w:t xml:space="preserve">Репозитории формата PyPI работают с клиентами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pip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uv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poetry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twine</w:t>
      </w:r>
      <w:r>
        <w:t xml:space="preserve">.</w:t>
      </w:r>
      <w:r>
        <w:t xml:space="preserve"> </w:t>
      </w:r>
      <w:r>
        <w:t xml:space="preserve">В примерах используются условные имена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pypi-proxy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pypi-hosted</w:t>
      </w:r>
      <w:r>
        <w:t xml:space="preserve">.</w:t>
      </w:r>
    </w:p>
    <w:bookmarkStart w:id="204" w:name="Xb58a4cd0301639104ddb99bd079c4aef92bb370"/>
    <w:p>
      <w:pPr>
        <w:pStyle w:val="Heading2"/>
      </w:pPr>
      <w:r>
        <w:t xml:space="preserve">Подключение к proxy</w:t>
      </w:r>
    </w:p>
    <w:p>
      <w:pPr>
        <w:pStyle w:val="FirstParagraph"/>
      </w:pPr>
      <w:r>
        <w:t xml:space="preserve">Укажите индекс репозитория — путь заканчивается 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/simple/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pip install --index-url https://&lt;USERNAME&gt;:&lt;PASSWORD&gt;@&lt;GALLEON_HOST&gt;/repository/pypi-proxy/simple/ six==1.16.0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uv</w:t>
      </w:r>
      <w:r>
        <w:t xml:space="preserve"> </w:t>
      </w:r>
      <w:r>
        <w:t xml:space="preserve">добавьте индекс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pyproject.toml</w:t>
      </w:r>
      <w:r>
        <w:t xml:space="preserve"> </w:t>
      </w:r>
      <w:r>
        <w:t xml:space="preserve">(учётные данные — переменные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UV_INDEX_GALLEON_USERNAME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UV_INDEX_GALLEON_PASSWORD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[[tool.uv.index]]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name = "galleon"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url = "https://&lt;GALLEON_HOST&gt;/repository/pypi-proxy/simple/"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default = true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poetry</w:t>
      </w:r>
      <w:r>
        <w:t xml:space="preserve"> </w:t>
      </w:r>
      <w:r>
        <w:t xml:space="preserve">(учётные данные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POETRY_HTTP_BASIC_GALLEON_USERNAME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POETRY_HTTP_BASIC_GALLEON_PASSWORD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poetry source add --priority=primary galleon https://&lt;GALLEON_HOST&gt;/repository/pypi-proxy/simple/</w:t>
      </w:r>
    </w:p>
    <w:bookmarkEnd w:id="204"/>
    <w:bookmarkStart w:id="205" w:name="Xfb0e35428a2ffcdd601f4b47f6805b1745ab518"/>
    <w:p>
      <w:pPr>
        <w:pStyle w:val="Heading2"/>
      </w:pPr>
      <w:r>
        <w:t xml:space="preserve">Приватные пакеты</w:t>
      </w:r>
    </w:p>
    <w:p>
      <w:pPr>
        <w:pStyle w:val="FirstParagraph"/>
      </w:pPr>
      <w:r>
        <w:t xml:space="preserve">Пакеты из hosted-репозитория подключаются дополнительным индексом рядом с proxy.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pip</w:t>
      </w:r>
      <w:r>
        <w:t xml:space="preserve"> </w:t>
      </w:r>
      <w:r>
        <w:t xml:space="preserve">— дополнительный индекс: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pip install --index-url https://&lt;GALLEON_HOST&gt;/repository/pypi-proxy/simple/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--extra-index-url https://&lt;GALLEON_HOST&gt;/repository/pypi-hosted/simple/ mypkg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При нескольких индексах pip может выбрать пакет из любого из них — имена приватных пакетов должны быть уникальны относительно публичного PyPI (защита от подмены зависимостей).</w:t>
            </w:r>
          </w:p>
        </w:tc>
      </w:tr>
    </w:tbl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uv</w:t>
      </w:r>
      <w:r>
        <w:t xml:space="preserve"> </w:t>
      </w:r>
      <w:r>
        <w:t xml:space="preserve">— второй блок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[[tool.uv.index]]</w:t>
      </w:r>
      <w:r>
        <w:t xml:space="preserve"> </w:t>
      </w:r>
      <w:r>
        <w:t xml:space="preserve">с адресом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pypi-hosted</w:t>
      </w:r>
      <w:r>
        <w:t xml:space="preserve"> </w:t>
      </w:r>
      <w:r>
        <w:t xml:space="preserve">и закрепление приватного пакета за ним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[tool.uv.sources]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[[tool.uv.index]]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name = "galleon-private"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url = "https://&lt;GALLEON_HOST&gt;/repository/pypi-hosted/simple/"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[tool.uv.sources]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mypkg = { index = "galleon-private" }</w:t>
      </w:r>
    </w:p>
    <w:bookmarkEnd w:id="205"/>
    <w:bookmarkStart w:id="206" w:name="Xb65391d66dd2e8d733d78e423e1058b6418c008"/>
    <w:p>
      <w:pPr>
        <w:pStyle w:val="Heading2"/>
      </w:pPr>
      <w:r>
        <w:t xml:space="preserve">Публикация</w:t>
      </w:r>
    </w:p>
    <w:p>
      <w:pPr>
        <w:pStyle w:val="FirstParagraph"/>
      </w:pPr>
      <w:r>
        <w:t xml:space="preserve">Поддерживаются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twine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uv publish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poetry publish</w:t>
      </w:r>
      <w:r>
        <w:t xml:space="preserve">.</w:t>
      </w:r>
      <w:r>
        <w:t xml:space="preserve"> </w:t>
      </w:r>
      <w:r>
        <w:t xml:space="preserve">Аутентификация — только логин и пароль (или «Name code» и «Pass code» токена);</w:t>
      </w:r>
      <w:r>
        <w:t xml:space="preserve"> </w:t>
      </w:r>
      <w:r>
        <w:t xml:space="preserve">формат одиночного секрета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__token__</w:t>
      </w:r>
      <w:r>
        <w:t xml:space="preserve"> </w:t>
      </w:r>
      <w:r>
        <w:t xml:space="preserve">не поддерживается.</w:t>
      </w:r>
    </w:p>
    <w:p>
      <w:pPr>
        <w:pStyle w:val="BodyText"/>
      </w:pPr>
      <w:r>
        <w:t xml:space="preserve">Публикация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twine</w:t>
      </w:r>
      <w:r>
        <w:t xml:space="preserve"> </w:t>
      </w:r>
      <w:r>
        <w:t xml:space="preserve">(</w:t>
      </w:r>
      <w:r>
        <w:rPr>
          <w:rStyle w:val="VerbatimChar"/>
          <w:color w:val="57606A"/>
          <w:sz w:val="20"/>
          <w:szCs w:val="20"/>
        </w:rPr>
        <w:t xml:space="preserve">~/.pypirc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[distutils]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index-servers = galleon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[galleon]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repository = https://&lt;GALLEON_HOST&gt;/repository/pypi-hosted/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username = &lt;USERNAME&gt;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password = &lt;PASSWORD&gt;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python -m build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twine upload --repository galleon dist/*</w:t>
      </w:r>
    </w:p>
    <w:p>
      <w:pPr>
        <w:pStyle w:val="FirstParagraph"/>
      </w:pPr>
      <w:r>
        <w:t xml:space="preserve">Публикация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uv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UV_PUBLISH_USERNAME=&lt;USERNAME&gt; UV_PUBLISH_PASSWORD=&lt;PASSWORD&gt;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uv publish --publish-url https://&lt;GALLEON_HOST&gt;/repository/pypi-hosted/ dist/*</w:t>
      </w:r>
    </w:p>
    <w:bookmarkEnd w:id="206"/>
    <w:bookmarkStart w:id="207" w:name="X4a61e3a494804fc5ff7915c29892f2c84406a57"/>
    <w:p>
      <w:pPr>
        <w:pStyle w:val="Heading2"/>
      </w:pPr>
      <w:r>
        <w:t xml:space="preserve">Особенности</w:t>
      </w:r>
    </w:p>
    <w:p>
      <w:pPr>
        <w:pStyle w:val="FirstParagraph"/>
      </w:pPr>
      <w:r>
        <w:t xml:space="preserve">Особенности формата:</w:t>
      </w:r>
    </w:p>
    <w:p>
      <w:pPr>
        <w:numPr>
          <w:ilvl w:val="0"/>
          <w:numId w:val="1062"/>
        </w:numPr>
        <w:pStyle w:val="Compact"/>
      </w:pPr>
      <w:r>
        <w:t xml:space="preserve">Опубликованные версии неизменяемы: повторная загрузка файла отклоняется с сообщением «File already exists». Для идемпотентных публикаций в CI используйте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uv publish --check-url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poetry publish --skip-existing</w:t>
      </w:r>
      <w:r>
        <w:t xml:space="preserve"> </w:t>
      </w:r>
      <w:r>
        <w:t xml:space="preserve">— на уже загруженных байт в байт файлах они завершаются успешно.</w:t>
      </w:r>
    </w:p>
    <w:p>
      <w:pPr>
        <w:numPr>
          <w:ilvl w:val="0"/>
          <w:numId w:val="1062"/>
        </w:numPr>
        <w:pStyle w:val="Compact"/>
      </w:pPr>
      <w:r>
        <w:t xml:space="preserve">Имена проектов нормализуются по правилам PyPI: любое написание (</w:t>
      </w:r>
      <w:r>
        <w:rPr>
          <w:rStyle w:val="VerbatimChar"/>
          <w:color w:val="57606A"/>
          <w:sz w:val="20"/>
          <w:szCs w:val="20"/>
        </w:rPr>
        <w:t xml:space="preserve">Foo_Bar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foo.bar</w:t>
      </w:r>
      <w:r>
        <w:t xml:space="preserve">) ведёт на одну каноническую страницу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foo-bar</w:t>
      </w:r>
      <w:r>
        <w:t xml:space="preserve">.</w:t>
      </w:r>
    </w:p>
    <w:p>
      <w:pPr>
        <w:numPr>
          <w:ilvl w:val="0"/>
          <w:numId w:val="1062"/>
        </w:numPr>
        <w:pStyle w:val="Compact"/>
      </w:pPr>
      <w:r>
        <w:t xml:space="preserve">Метаданные wheel-файлов отдаются отдельными файлами (PEP 658)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uv lock</w:t>
      </w:r>
      <w:r>
        <w:t xml:space="preserve"> </w:t>
      </w:r>
      <w:r>
        <w:t xml:space="preserve">собирает информацию о зависимостях без скачивания самих пакетов.</w:t>
      </w:r>
    </w:p>
    <w:bookmarkEnd w:id="207"/>
    <w:bookmarkEnd w:id="208"/>
    <w:bookmarkStart w:id="213" w:name="X7b09f10b93f40295ec573c0ed95bd42421d6f50"/>
    <w:p>
      <w:pPr>
        <w:pStyle w:val="Heading1"/>
      </w:pPr>
      <w:r>
        <w:t xml:space="preserve">RubyGems</w:t>
      </w:r>
    </w:p>
    <w:p>
      <w:pPr>
        <w:pStyle w:val="FirstParagraph"/>
      </w:pPr>
      <w:r>
        <w:t xml:space="preserve">Репозитории формата RubyGems работают с клиентами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gem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bundle</w:t>
      </w:r>
      <w:r>
        <w:t xml:space="preserve">.</w:t>
      </w:r>
      <w:r>
        <w:t xml:space="preserve"> </w:t>
      </w:r>
      <w:r>
        <w:t xml:space="preserve">В примерах используются условные имена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rubygems-proxy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rubygems-hosted</w:t>
      </w:r>
      <w:r>
        <w:t xml:space="preserve">.</w:t>
      </w:r>
    </w:p>
    <w:bookmarkStart w:id="209" w:name="X71cdd577ae184efd524f2a23658505f9e0380ed"/>
    <w:p>
      <w:pPr>
        <w:pStyle w:val="Heading2"/>
      </w:pPr>
      <w:r>
        <w:t xml:space="preserve">Подключение к proxy</w:t>
      </w:r>
    </w:p>
    <w:p>
      <w:pPr>
        <w:pStyle w:val="FirstParagraph"/>
      </w:pPr>
      <w:r>
        <w:t xml:space="preserve">Направьте Bundler на proxy-репозиторий зеркалом: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bundle config mirror.https://rubygems.org https://&lt;GALLEON_HOST&gt;/repository/rubygems-proxy</w:t>
      </w:r>
    </w:p>
    <w:p>
      <w:pPr>
        <w:pStyle w:val="FirstParagraph"/>
      </w:pPr>
      <w:r>
        <w:t xml:space="preserve">Установка одиночного гема — порядок флагов важен,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--clear-sources</w:t>
      </w:r>
      <w:r>
        <w:t xml:space="preserve"> </w:t>
      </w:r>
      <w:r>
        <w:t xml:space="preserve">должен идти до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--source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gem install colorize --clear-sources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--source https://&lt;USERNAME&gt;:&lt;PASSWORD&gt;@&lt;GALLEON_HOST&gt;/repository/rubygems-proxy</w:t>
      </w:r>
    </w:p>
    <w:bookmarkEnd w:id="209"/>
    <w:bookmarkStart w:id="210" w:name="X25517e0c25644c2e9dbbea4a4b50af40d8409f0"/>
    <w:p>
      <w:pPr>
        <w:pStyle w:val="Heading2"/>
      </w:pPr>
      <w:r>
        <w:t xml:space="preserve">Установка из hosted-репозитория</w:t>
      </w:r>
    </w:p>
    <w:p>
      <w:pPr>
        <w:pStyle w:val="FirstParagraph"/>
      </w:pPr>
      <w:r>
        <w:t xml:space="preserve">Гемы, опубликованные в hosted-репозитории, подключаются источником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Gemfile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source "https://&lt;GALLEON_HOST&gt;/repository/rubygems-hosted" do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gem "foo"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end</w:t>
      </w:r>
    </w:p>
    <w:p>
      <w:pPr>
        <w:pStyle w:val="FirstParagraph"/>
      </w:pPr>
      <w:r>
        <w:t xml:space="preserve">Учётные данные для Bundler задаются командой</w:t>
      </w:r>
      <w:r>
        <w:t xml:space="preserve"> </w:t>
      </w:r>
      <w:r>
        <w:t xml:space="preserve">(работает и для зеркала из предыдущего раздела):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bundle config set --global &lt;GALLEON_HOST&gt; &lt;USERNAME&gt;:&lt;PASSWORD&gt;</w:t>
      </w:r>
    </w:p>
    <w:bookmarkEnd w:id="210"/>
    <w:bookmarkStart w:id="211" w:name="Xfb319ead4a22e63128355c92ea60e460246dbd4"/>
    <w:p>
      <w:pPr>
        <w:pStyle w:val="Heading2"/>
      </w:pPr>
      <w:r>
        <w:t xml:space="preserve">Публикация</w:t>
      </w:r>
    </w:p>
    <w:p>
      <w:pPr>
        <w:pStyle w:val="FirstParagraph"/>
      </w:pPr>
      <w:r>
        <w:t xml:space="preserve">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gem</w:t>
      </w:r>
      <w:r>
        <w:t xml:space="preserve"> </w:t>
      </w:r>
      <w:r>
        <w:t xml:space="preserve">передаёт значение ключа авторизации как есть,</w:t>
      </w:r>
      <w:r>
        <w:t xml:space="preserve"> </w:t>
      </w:r>
      <w:r>
        <w:t xml:space="preserve">поэтому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~/.gem/credentials</w:t>
      </w:r>
      <w:r>
        <w:t xml:space="preserve"> </w:t>
      </w:r>
      <w:r>
        <w:t xml:space="preserve">записывается готовая строка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Basic &lt;BASE64&gt;</w:t>
      </w:r>
      <w:r>
        <w:t xml:space="preserve"> </w:t>
      </w:r>
      <w:r>
        <w:t xml:space="preserve">(файл должен иметь права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0600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---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:galleon: Basic &lt;BASE64&gt;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gem build foo.gemspec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gem push foo-1.0.0.gem --key galleon --host https://&lt;GALLEON_HOST&gt;/repository/rubygems-hosted</w:t>
      </w:r>
    </w:p>
    <w:bookmarkEnd w:id="211"/>
    <w:bookmarkStart w:id="212" w:name="Xe73ea92eac35816c3e2c617ccc3775c4a83516d"/>
    <w:p>
      <w:pPr>
        <w:pStyle w:val="Heading2"/>
      </w:pPr>
      <w:r>
        <w:t xml:space="preserve">Особенности</w:t>
      </w:r>
    </w:p>
    <w:p>
      <w:pPr>
        <w:pStyle w:val="FirstParagraph"/>
      </w:pPr>
      <w:r>
        <w:t xml:space="preserve">Особенности формата:</w:t>
      </w:r>
    </w:p>
    <w:p>
      <w:pPr>
        <w:numPr>
          <w:ilvl w:val="0"/>
          <w:numId w:val="1063"/>
        </w:numPr>
        <w:pStyle w:val="Compact"/>
      </w:pPr>
      <w:r>
        <w:t xml:space="preserve">Опубликованные версии неизменяемы: повторная публикация той же версии отклоняется.</w:t>
      </w:r>
    </w:p>
    <w:p>
      <w:pPr>
        <w:numPr>
          <w:ilvl w:val="0"/>
          <w:numId w:val="1063"/>
        </w:numPr>
        <w:pStyle w:val="Compact"/>
      </w:pPr>
      <w:r>
        <w:t xml:space="preserve">Команда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gem yank</w:t>
      </w:r>
      <w:r>
        <w:t xml:space="preserve"> </w:t>
      </w:r>
      <w:r>
        <w:t xml:space="preserve">не поддерживается — версия удаляется через веб-интерфейс кнопкой «Удалить компонент» (нужна привилегия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delete</w:t>
      </w:r>
      <w:r>
        <w:t xml:space="preserve">).</w:t>
      </w:r>
    </w:p>
    <w:p>
      <w:pPr>
        <w:numPr>
          <w:ilvl w:val="0"/>
          <w:numId w:val="1063"/>
        </w:numPr>
        <w:pStyle w:val="Compact"/>
      </w:pPr>
      <w:r>
        <w:t xml:space="preserve">Разрешение зависимостей идёт по протоколу Compact Index; классические команды (</w:t>
      </w:r>
      <w:r>
        <w:rPr>
          <w:rStyle w:val="VerbatimChar"/>
          <w:color w:val="57606A"/>
          <w:sz w:val="20"/>
          <w:szCs w:val="20"/>
        </w:rPr>
        <w:t xml:space="preserve">gem fetch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gem list --remote</w:t>
      </w:r>
      <w:r>
        <w:t xml:space="preserve">) тоже работают.</w:t>
      </w:r>
    </w:p>
    <w:bookmarkEnd w:id="212"/>
    <w:bookmarkEnd w:id="213"/>
    <w:bookmarkStart w:id="219" w:name="X0e908d6e3be524e74bb2031a9bb5861cbed28f7"/>
    <w:p>
      <w:pPr>
        <w:pStyle w:val="Heading1"/>
      </w:pPr>
      <w:r>
        <w:t xml:space="preserve">Cargo</w:t>
      </w:r>
    </w:p>
    <w:p>
      <w:pPr>
        <w:pStyle w:val="FirstParagraph"/>
      </w:pPr>
      <w:r>
        <w:t xml:space="preserve">Репозитории формата Cargo используют sparse-индекс (Cargo 1.70 и новее).</w:t>
      </w:r>
      <w:r>
        <w:t xml:space="preserve"> </w:t>
      </w:r>
      <w:r>
        <w:t xml:space="preserve">В примерах используются условные имена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cargo-hosted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cargo-proxy</w:t>
      </w:r>
      <w:r>
        <w:t xml:space="preserve">.</w:t>
      </w:r>
    </w:p>
    <w:bookmarkStart w:id="214" w:name="X034aba237e85388d694629a5fb1de0b729e30b0"/>
    <w:p>
      <w:pPr>
        <w:pStyle w:val="Heading2"/>
      </w:pPr>
      <w:r>
        <w:t xml:space="preserve">Подключение</w:t>
      </w:r>
    </w:p>
    <w:p>
      <w:pPr>
        <w:pStyle w:val="FirstParagraph"/>
      </w:pPr>
      <w:r>
        <w:t xml:space="preserve">Опишите реестр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~/.cargo/config.toml</w:t>
      </w:r>
      <w:r>
        <w:t xml:space="preserve">;</w:t>
      </w:r>
      <w:r>
        <w:t xml:space="preserve"> </w:t>
      </w:r>
      <w:r>
        <w:t xml:space="preserve">для репозиториев, требующих аутентификации,</w:t>
      </w:r>
      <w:r>
        <w:t xml:space="preserve"> </w:t>
      </w:r>
      <w:r>
        <w:t xml:space="preserve">явно укажите провайдер учётных данных: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[registry]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global-credential-providers = ["cargo:token"]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[registries.galleon]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index = "sparse+https://&lt;GALLEON_HOST&gt;/repository/cargo-hosted/"</w:t>
      </w:r>
    </w:p>
    <w:p>
      <w:pPr>
        <w:pStyle w:val="FirstParagraph"/>
      </w:pPr>
      <w:r>
        <w:t xml:space="preserve">Токен — готовая строка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Basic &lt;BASE64&gt;</w:t>
      </w:r>
      <w:r>
        <w:t xml:space="preserve">; сохраните её командой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 login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printf 'Basic &lt;BASE64&gt;\n' | cargo login --registry galleon</w:t>
      </w:r>
    </w:p>
    <w:bookmarkEnd w:id="214"/>
    <w:bookmarkStart w:id="215" w:name="X2fb89cba3e6edad2abe1523afb2f2fd7354c5a6"/>
    <w:p>
      <w:pPr>
        <w:pStyle w:val="Heading2"/>
      </w:pPr>
      <w:r>
        <w:t xml:space="preserve">Proxy для crates.io</w:t>
      </w:r>
    </w:p>
    <w:p>
      <w:pPr>
        <w:pStyle w:val="FirstParagraph"/>
      </w:pPr>
      <w:r>
        <w:t xml:space="preserve">Чтобы все публичные зависимости шли через Galleon, настройте подмену источника —</w:t>
      </w:r>
      <w:r>
        <w:t xml:space="preserve"> </w:t>
      </w:r>
      <w:r>
        <w:t xml:space="preserve">реестр объявляется и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[registries]</w:t>
      </w:r>
      <w:r>
        <w:t xml:space="preserve">, чтобы к нему можно было привязать токен: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[registries.galleon-proxy]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index = "sparse+https://&lt;GALLEON_HOST&gt;/repository/cargo-proxy/"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[source.crates-io]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replace-with = "galleon-proxy"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[source.galleon-proxy]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registry = "sparse+https://&lt;GALLEON_HOST&gt;/repository/cargo-proxy/"</w:t>
      </w:r>
    </w:p>
    <w:p>
      <w:pPr>
        <w:pStyle w:val="FirstParagraph"/>
      </w:pPr>
      <w:r>
        <w:t xml:space="preserve">Если proxy-репозиторий требует аутентификации,</w:t>
      </w:r>
      <w:r>
        <w:t xml:space="preserve"> </w:t>
      </w:r>
      <w:r>
        <w:t xml:space="preserve">сохраните токен и для него: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 login --registry galleon-proxy</w:t>
      </w:r>
      <w:r>
        <w:t xml:space="preserve"> </w:t>
      </w:r>
      <w:r>
        <w:t xml:space="preserve">(та же строка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Basic &lt;BASE64&gt;</w:t>
      </w:r>
      <w:r>
        <w:t xml:space="preserve">).</w:t>
      </w:r>
    </w:p>
    <w:bookmarkEnd w:id="215"/>
    <w:bookmarkStart w:id="216" w:name="Xa00f1cb2f6fa555ff47123f0a8935c91b60c8bd"/>
    <w:p>
      <w:pPr>
        <w:pStyle w:val="Heading2"/>
      </w:pPr>
      <w:r>
        <w:t xml:space="preserve">Использование</w:t>
      </w:r>
    </w:p>
    <w:p>
      <w:pPr>
        <w:pStyle w:val="FirstParagraph"/>
      </w:pPr>
      <w:r>
        <w:t xml:space="preserve">Зависимость из hosted-реестра указывается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Cargo.toml</w:t>
      </w:r>
      <w:r>
        <w:t xml:space="preserve"> </w:t>
      </w:r>
      <w:r>
        <w:t xml:space="preserve">с именем реестра: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mycrate = { version = "1", registry = "galleon" }</w:t>
      </w:r>
    </w:p>
    <w:bookmarkEnd w:id="216"/>
    <w:bookmarkStart w:id="217" w:name="X931b2201e937e80470175f74d2ab947e2276010"/>
    <w:p>
      <w:pPr>
        <w:pStyle w:val="Heading2"/>
      </w:pPr>
      <w:r>
        <w:t xml:space="preserve">Публикация</w:t>
      </w:r>
    </w:p>
    <w:p>
      <w:pPr>
        <w:pStyle w:val="FirstParagraph"/>
      </w:pPr>
      <w:r>
        <w:t xml:space="preserve">Крейт отправляется в hosted-реестр по имени, объявленному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registries.galleon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cargo publish --registry galleon</w:t>
      </w:r>
    </w:p>
    <w:bookmarkEnd w:id="217"/>
    <w:bookmarkStart w:id="218" w:name="X193658ede2fadb2644443444ed1b55d1c073473"/>
    <w:p>
      <w:pPr>
        <w:pStyle w:val="Heading2"/>
      </w:pPr>
      <w:r>
        <w:t xml:space="preserve">Особенности</w:t>
      </w:r>
    </w:p>
    <w:p>
      <w:pPr>
        <w:pStyle w:val="FirstParagraph"/>
      </w:pPr>
      <w:r>
        <w:t xml:space="preserve">Особенности формата:</w:t>
      </w:r>
    </w:p>
    <w:p>
      <w:pPr>
        <w:numPr>
          <w:ilvl w:val="0"/>
          <w:numId w:val="1064"/>
        </w:numPr>
        <w:pStyle w:val="Compact"/>
      </w:pPr>
      <w:r>
        <w:t xml:space="preserve">Повторная публикация существующей версии отклоняется с кодом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409</w:t>
      </w:r>
      <w:r>
        <w:t xml:space="preserve">; имена сравниваются без учёта регистра, 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_</w:t>
      </w:r>
      <w:r>
        <w:t xml:space="preserve"> </w:t>
      </w:r>
      <w:r>
        <w:t xml:space="preserve">считаются одним символом.</w:t>
      </w:r>
    </w:p>
    <w:p>
      <w:pPr>
        <w:numPr>
          <w:ilvl w:val="0"/>
          <w:numId w:val="1064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cargo yank</w:t>
      </w:r>
      <w:r>
        <w:t xml:space="preserve"> </w:t>
      </w:r>
      <w:r>
        <w:t xml:space="preserve">поддерживается: версия помечается в индексе, но файл не удаляется — сборки с точной версией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Cargo.lock</w:t>
      </w:r>
      <w:r>
        <w:t xml:space="preserve"> </w:t>
      </w:r>
      <w:r>
        <w:t xml:space="preserve">продолжают работать. Требуется привилегия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edit</w:t>
      </w:r>
      <w:r>
        <w:t xml:space="preserve">.</w:t>
      </w:r>
    </w:p>
    <w:p>
      <w:pPr>
        <w:numPr>
          <w:ilvl w:val="0"/>
          <w:numId w:val="1064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cargo search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cargo owner</w:t>
      </w:r>
      <w:r>
        <w:t xml:space="preserve"> </w:t>
      </w:r>
      <w:r>
        <w:t xml:space="preserve">не поддерживаются.</w:t>
      </w:r>
    </w:p>
    <w:bookmarkEnd w:id="218"/>
    <w:bookmarkEnd w:id="219"/>
    <w:bookmarkStart w:id="224" w:name="Xd31ebab2ccb041b4fe7744a8bd176fc26ccafb3"/>
    <w:p>
      <w:pPr>
        <w:pStyle w:val="Heading1"/>
      </w:pPr>
      <w:r>
        <w:t xml:space="preserve">raw</w:t>
      </w:r>
    </w:p>
    <w:p>
      <w:pPr>
        <w:pStyle w:val="FirstParagraph"/>
      </w:pPr>
      <w:r>
        <w:t xml:space="preserve">Репозитории формата raw хранят произвольные файлы: архивы релизов, модели, документы.</w:t>
      </w:r>
      <w:r>
        <w:t xml:space="preserve"> </w:t>
      </w:r>
      <w:r>
        <w:t xml:space="preserve">В примерах используется условное имя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raw-hosted</w:t>
      </w:r>
      <w:r>
        <w:t xml:space="preserve">.</w:t>
      </w:r>
    </w:p>
    <w:bookmarkStart w:id="220" w:name="X11c78ce883e60fac3437e79a4302342fea9a802"/>
    <w:p>
      <w:pPr>
        <w:pStyle w:val="Heading2"/>
      </w:pPr>
      <w:r>
        <w:t xml:space="preserve">Публикация</w:t>
      </w:r>
    </w:p>
    <w:p>
      <w:pPr>
        <w:pStyle w:val="FirstParagraph"/>
      </w:pPr>
      <w:r>
        <w:t xml:space="preserve">Загрузите файл запросом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PUT</w:t>
      </w:r>
      <w:r>
        <w:t xml:space="preserve"> </w:t>
      </w:r>
      <w:r>
        <w:t xml:space="preserve">по нужному пути: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-u &lt;USERNAME&gt;:&lt;PASSWORD&gt; -T release.tar.gz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https://&lt;GALLEON_HOST&gt;/repository/raw-hosted/releases/v1.0.0/release.tar.gz</w:t>
      </w:r>
    </w:p>
    <w:p>
      <w:pPr>
        <w:pStyle w:val="FirstParagraph"/>
      </w:pPr>
      <w:r>
        <w:t xml:space="preserve">В ответе возвращаются заголовки с контрольными суммами (</w:t>
      </w:r>
      <w:r>
        <w:rPr>
          <w:rStyle w:val="VerbatimChar"/>
          <w:color w:val="57606A"/>
          <w:sz w:val="20"/>
          <w:szCs w:val="20"/>
        </w:rPr>
        <w:t xml:space="preserve">X-Checksum-Sha256</w:t>
      </w:r>
      <w:r>
        <w:t xml:space="preserve"> </w:t>
      </w:r>
      <w:r>
        <w:t xml:space="preserve">и другие).</w:t>
      </w:r>
      <w:r>
        <w:t xml:space="preserve"> </w:t>
      </w:r>
      <w:r>
        <w:t xml:space="preserve">Загрузка доступна и через веб-интерфейс — раздел «Загрузка».</w:t>
      </w:r>
    </w:p>
    <w:bookmarkEnd w:id="220"/>
    <w:bookmarkStart w:id="221" w:name="X36884bae1fc12f3c3fe75c027e0d64826f18b0e"/>
    <w:p>
      <w:pPr>
        <w:pStyle w:val="Heading2"/>
      </w:pPr>
      <w:r>
        <w:t xml:space="preserve">Скачивание и удаление</w:t>
      </w:r>
    </w:p>
    <w:p>
      <w:pPr>
        <w:pStyle w:val="FirstParagraph"/>
      </w:pPr>
      <w:r>
        <w:t xml:space="preserve">Скачивание и удаление файла: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-u &lt;USERNAME&gt;:&lt;PASSWORD&gt; -O https://&lt;GALLEON_HOST&gt;/repository/raw-hosted/releases/v1.0.0/release.tar.gz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curl -u &lt;USERNAME&gt;:&lt;PASSWORD&gt; -X DELETE https://&lt;GALLEON_HOST&gt;/repository/raw-hosted/releases/v1.0.0/release.tar.gz</w:t>
      </w:r>
    </w:p>
    <w:p>
      <w:pPr>
        <w:pStyle w:val="FirstParagraph"/>
      </w:pPr>
      <w:r>
        <w:t xml:space="preserve">Контрольные суммы возвращаются в заголовках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X-Checksum-*</w:t>
      </w:r>
      <w:r>
        <w:t xml:space="preserve"> </w:t>
      </w:r>
      <w:r>
        <w:t xml:space="preserve">при скачивании и загрузке.</w:t>
      </w:r>
      <w:r>
        <w:t xml:space="preserve"> </w:t>
      </w:r>
      <w:r>
        <w:t xml:space="preserve">Отдельный checksum-файл (например,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file.tar.gz.sha256</w:t>
      </w:r>
      <w:r>
        <w:t xml:space="preserve">) доступен,</w:t>
      </w:r>
      <w:r>
        <w:t xml:space="preserve"> </w:t>
      </w:r>
      <w:r>
        <w:t xml:space="preserve">только если он был загружен как самостоятельный файл.</w:t>
      </w:r>
    </w:p>
    <w:bookmarkEnd w:id="221"/>
    <w:bookmarkStart w:id="222" w:name="Xc8dc4e8363388a683c930d89e7e3d3a56bce500"/>
    <w:p>
      <w:pPr>
        <w:pStyle w:val="Heading2"/>
      </w:pPr>
      <w:r>
        <w:t xml:space="preserve">Proxy-репозитории</w:t>
      </w:r>
    </w:p>
    <w:p>
      <w:pPr>
        <w:pStyle w:val="FirstParagraph"/>
      </w:pPr>
      <w:r>
        <w:t xml:space="preserve">Raw-репозиторий может быть и кеширующим зеркалом внешнего HTTP-источника:</w:t>
      </w:r>
      <w:r>
        <w:t xml:space="preserve"> </w:t>
      </w:r>
      <w:r>
        <w:t xml:space="preserve">файлы скачиваются теми же путями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GET</w:t>
      </w:r>
      <w:r>
        <w:t xml:space="preserve">, а загрузка и удаление недоступны.</w:t>
      </w:r>
      <w:r>
        <w:t xml:space="preserve"> </w:t>
      </w:r>
      <w:r>
        <w:t xml:space="preserve">Пример из стартового набора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go-sumdb</w:t>
      </w:r>
      <w:r>
        <w:t xml:space="preserve">, proxy-репозиторий базы контрольных сумм Go.</w:t>
      </w:r>
    </w:p>
    <w:bookmarkEnd w:id="222"/>
    <w:bookmarkStart w:id="223" w:name="Xeba2d73e55a59feb95c2eff19658fd30177b5b3"/>
    <w:p>
      <w:pPr>
        <w:pStyle w:val="Heading2"/>
      </w:pPr>
      <w:r>
        <w:t xml:space="preserve">Особенности</w:t>
      </w:r>
    </w:p>
    <w:p>
      <w:pPr>
        <w:pStyle w:val="FirstParagraph"/>
      </w:pPr>
      <w:r>
        <w:t xml:space="preserve">Особенности формата:</w:t>
      </w:r>
    </w:p>
    <w:p>
      <w:pPr>
        <w:numPr>
          <w:ilvl w:val="0"/>
          <w:numId w:val="1065"/>
        </w:numPr>
        <w:pStyle w:val="Compact"/>
      </w:pPr>
      <w:r>
        <w:t xml:space="preserve">Поведение браузера при открытии файлов (показать или сохранить) задаёт администратор настройкой репозитория. В репозиториях с режимом показа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inline</w:t>
      </w:r>
      <w:r>
        <w:t xml:space="preserve"> </w:t>
      </w:r>
      <w:r>
        <w:t xml:space="preserve">публикация HTML-, SVG- и JavaScript-файлов отклоняется из соображений безопасности.</w:t>
      </w:r>
    </w:p>
    <w:p>
      <w:pPr>
        <w:numPr>
          <w:ilvl w:val="0"/>
          <w:numId w:val="1065"/>
        </w:numPr>
        <w:pStyle w:val="Compact"/>
      </w:pPr>
      <w:r>
        <w:t xml:space="preserve">Если политика записи репозитория запрещает перезапись, повторная загрузка по существующему пути отклоняется с кодом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409</w:t>
      </w:r>
      <w:r>
        <w:t xml:space="preserve">.</w:t>
      </w:r>
    </w:p>
    <w:p>
      <w:pPr>
        <w:numPr>
          <w:ilvl w:val="0"/>
          <w:numId w:val="1065"/>
        </w:numPr>
        <w:pStyle w:val="Compact"/>
      </w:pPr>
      <w:r>
        <w:t xml:space="preserve">В путях отклоняются конструкции вида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..</w:t>
      </w:r>
      <w:r>
        <w:t xml:space="preserve">, управляющие символы и ряд специальных символов.</w:t>
      </w:r>
    </w:p>
    <w:bookmarkEnd w:id="223"/>
    <w:bookmarkEnd w:id="224"/>
    <w:sectPr>
      <w:headerReference w:type="default" r:id="rId179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2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1" w:color="8C959F"/>
      </w:pBdr>
      <w:jc w:val="left"/>
      <w:rPr>
        <w:color w:val="57606A"/>
        <w:sz w:val="18"/>
        <w:szCs w:val="18"/>
      </w:rPr>
    </w:pPr>
    <w:r>
      <w:rPr>
        <w:color w:val="57606A"/>
        <w:sz w:val="18"/>
        <w:szCs w:val="18"/>
      </w:rPr>
      <w:t xml:space="preserve">Документация Deckhouse Galleon</w:t>
    </w: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1"/>
  </w:num>
  <w:num w:numId="103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1"/>
  </w:num>
  <w:num w:numId="1038">
    <w:abstractNumId w:val="991"/>
  </w:num>
  <w:num w:numId="103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color w:val="57606A"/>
      <w:sz w:val="20"/>
      <w:szCs w:val="20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color w:val="57606A"/>
      <w:sz w:val="20"/>
      <w:szCs w:val="20"/>
    </w:r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172" Target="/products/galleon/documentation/admin/" TargetMode="External" /><Relationship Type="http://schemas.openxmlformats.org/officeDocument/2006/relationships/hyperlink" Id="rId49" Target="/products/galleon/documentation/admin/access-control/" TargetMode="External" /><Relationship Type="http://schemas.openxmlformats.org/officeDocument/2006/relationships/hyperlink" Id="rId52" Target="/products/galleon/documentation/admin/api/" TargetMode="External" /><Relationship Type="http://schemas.openxmlformats.org/officeDocument/2006/relationships/hyperlink" Id="rId56" Target="/products/galleon/documentation/admin/backup/" TargetMode="External" /><Relationship Type="http://schemas.openxmlformats.org/officeDocument/2006/relationships/hyperlink" Id="rId43" Target="/products/galleon/documentation/admin/cleanup/" TargetMode="External" /><Relationship Type="http://schemas.openxmlformats.org/officeDocument/2006/relationships/hyperlink" Id="rId62" Target="/products/galleon/documentation/admin/configuration-reference/" TargetMode="External" /><Relationship Type="http://schemas.openxmlformats.org/officeDocument/2006/relationships/hyperlink" Id="rId51" Target="/products/galleon/documentation/admin/configuration/" TargetMode="External" /><Relationship Type="http://schemas.openxmlformats.org/officeDocument/2006/relationships/hyperlink" Id="rId38" Target="/products/galleon/documentation/admin/initial-setup/" TargetMode="External" /><Relationship Type="http://schemas.openxmlformats.org/officeDocument/2006/relationships/hyperlink" Id="rId54" Target="/products/galleon/documentation/admin/installation/" TargetMode="External" /><Relationship Type="http://schemas.openxmlformats.org/officeDocument/2006/relationships/hyperlink" Id="rId80" Target="/products/galleon/documentation/admin/logging/" TargetMode="External" /><Relationship Type="http://schemas.openxmlformats.org/officeDocument/2006/relationships/hyperlink" Id="rId57" Target="/products/galleon/documentation/admin/monitoring/" TargetMode="External" /><Relationship Type="http://schemas.openxmlformats.org/officeDocument/2006/relationships/hyperlink" Id="rId34" Target="/products/galleon/documentation/admin/privileges/" TargetMode="External" /><Relationship Type="http://schemas.openxmlformats.org/officeDocument/2006/relationships/hyperlink" Id="rId30" Target="/products/galleon/documentation/admin/repositories/" TargetMode="External" /><Relationship Type="http://schemas.openxmlformats.org/officeDocument/2006/relationships/hyperlink" Id="rId60" Target="/products/galleon/documentation/admin/reverse-proxy/" TargetMode="External" /><Relationship Type="http://schemas.openxmlformats.org/officeDocument/2006/relationships/hyperlink" Id="rId63" Target="/products/galleon/documentation/admin/secrets/" TargetMode="External" /><Relationship Type="http://schemas.openxmlformats.org/officeDocument/2006/relationships/hyperlink" Id="rId50" Target="/products/galleon/documentation/admin/storage/" TargetMode="External" /><Relationship Type="http://schemas.openxmlformats.org/officeDocument/2006/relationships/hyperlink" Id="rId55" Target="/products/galleon/documentation/admin/tls/" TargetMode="External" /><Relationship Type="http://schemas.openxmlformats.org/officeDocument/2006/relationships/hyperlink" Id="rId29" Target="/products/galleon/documentation/concepts/access-control/" TargetMode="External" /><Relationship Type="http://schemas.openxmlformats.org/officeDocument/2006/relationships/hyperlink" Id="rId23" Target="/products/galleon/documentation/concepts/proxy-caching/" TargetMode="External" /><Relationship Type="http://schemas.openxmlformats.org/officeDocument/2006/relationships/hyperlink" Id="rId98" Target="/products/galleon/documentation/concepts/repositories/" TargetMode="External" /><Relationship Type="http://schemas.openxmlformats.org/officeDocument/2006/relationships/hyperlink" Id="rId26" Target="/products/galleon/documentation/user/" TargetMode="External" /><Relationship Type="http://schemas.openxmlformats.org/officeDocument/2006/relationships/hyperlink" Id="rId158" Target="/products/galleon/documentation/user/credentials/" TargetMode="External" /><Relationship Type="http://schemas.openxmlformats.org/officeDocument/2006/relationships/hyperlink" Id="rId164" Target="/products/galleon/documentation/user/formats/" TargetMode="External" /><Relationship Type="http://schemas.openxmlformats.org/officeDocument/2006/relationships/hyperlink" Id="rId178" Target="/products/galleon/documentation/user/formats/cargo/" TargetMode="External" /><Relationship Type="http://schemas.openxmlformats.org/officeDocument/2006/relationships/hyperlink" Id="rId169" Target="/products/galleon/documentation/user/formats/docker/" TargetMode="External" /><Relationship Type="http://schemas.openxmlformats.org/officeDocument/2006/relationships/hyperlink" Id="rId177" Target="/products/galleon/documentation/user/formats/rubygems/" TargetMode="External" /><Relationship Type="http://schemas.openxmlformats.org/officeDocument/2006/relationships/hyperlink" Id="rId163" Target="/products/galleon/documentation/user/web-ui/" TargetMode="External" /><Relationship Id="rId179" Type="http://schemas.openxmlformats.org/officeDocument/2006/relationships/header" Target="header2.xml"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2" Target="/products/galleon/documentation/admin/" TargetMode="External" /><Relationship Type="http://schemas.openxmlformats.org/officeDocument/2006/relationships/hyperlink" Id="rId49" Target="/products/galleon/documentation/admin/access-control/" TargetMode="External" /><Relationship Type="http://schemas.openxmlformats.org/officeDocument/2006/relationships/hyperlink" Id="rId52" Target="/products/galleon/documentation/admin/api/" TargetMode="External" /><Relationship Type="http://schemas.openxmlformats.org/officeDocument/2006/relationships/hyperlink" Id="rId56" Target="/products/galleon/documentation/admin/backup/" TargetMode="External" /><Relationship Type="http://schemas.openxmlformats.org/officeDocument/2006/relationships/hyperlink" Id="rId43" Target="/products/galleon/documentation/admin/cleanup/" TargetMode="External" /><Relationship Type="http://schemas.openxmlformats.org/officeDocument/2006/relationships/hyperlink" Id="rId62" Target="/products/galleon/documentation/admin/configuration-reference/" TargetMode="External" /><Relationship Type="http://schemas.openxmlformats.org/officeDocument/2006/relationships/hyperlink" Id="rId51" Target="/products/galleon/documentation/admin/configuration/" TargetMode="External" /><Relationship Type="http://schemas.openxmlformats.org/officeDocument/2006/relationships/hyperlink" Id="rId38" Target="/products/galleon/documentation/admin/initial-setup/" TargetMode="External" /><Relationship Type="http://schemas.openxmlformats.org/officeDocument/2006/relationships/hyperlink" Id="rId54" Target="/products/galleon/documentation/admin/installation/" TargetMode="External" /><Relationship Type="http://schemas.openxmlformats.org/officeDocument/2006/relationships/hyperlink" Id="rId80" Target="/products/galleon/documentation/admin/logging/" TargetMode="External" /><Relationship Type="http://schemas.openxmlformats.org/officeDocument/2006/relationships/hyperlink" Id="rId57" Target="/products/galleon/documentation/admin/monitoring/" TargetMode="External" /><Relationship Type="http://schemas.openxmlformats.org/officeDocument/2006/relationships/hyperlink" Id="rId34" Target="/products/galleon/documentation/admin/privileges/" TargetMode="External" /><Relationship Type="http://schemas.openxmlformats.org/officeDocument/2006/relationships/hyperlink" Id="rId30" Target="/products/galleon/documentation/admin/repositories/" TargetMode="External" /><Relationship Type="http://schemas.openxmlformats.org/officeDocument/2006/relationships/hyperlink" Id="rId60" Target="/products/galleon/documentation/admin/reverse-proxy/" TargetMode="External" /><Relationship Type="http://schemas.openxmlformats.org/officeDocument/2006/relationships/hyperlink" Id="rId63" Target="/products/galleon/documentation/admin/secrets/" TargetMode="External" /><Relationship Type="http://schemas.openxmlformats.org/officeDocument/2006/relationships/hyperlink" Id="rId50" Target="/products/galleon/documentation/admin/storage/" TargetMode="External" /><Relationship Type="http://schemas.openxmlformats.org/officeDocument/2006/relationships/hyperlink" Id="rId55" Target="/products/galleon/documentation/admin/tls/" TargetMode="External" /><Relationship Type="http://schemas.openxmlformats.org/officeDocument/2006/relationships/hyperlink" Id="rId29" Target="/products/galleon/documentation/concepts/access-control/" TargetMode="External" /><Relationship Type="http://schemas.openxmlformats.org/officeDocument/2006/relationships/hyperlink" Id="rId23" Target="/products/galleon/documentation/concepts/proxy-caching/" TargetMode="External" /><Relationship Type="http://schemas.openxmlformats.org/officeDocument/2006/relationships/hyperlink" Id="rId98" Target="/products/galleon/documentation/concepts/repositories/" TargetMode="External" /><Relationship Type="http://schemas.openxmlformats.org/officeDocument/2006/relationships/hyperlink" Id="rId26" Target="/products/galleon/documentation/user/" TargetMode="External" /><Relationship Type="http://schemas.openxmlformats.org/officeDocument/2006/relationships/hyperlink" Id="rId158" Target="/products/galleon/documentation/user/credentials/" TargetMode="External" /><Relationship Type="http://schemas.openxmlformats.org/officeDocument/2006/relationships/hyperlink" Id="rId164" Target="/products/galleon/documentation/user/formats/" TargetMode="External" /><Relationship Type="http://schemas.openxmlformats.org/officeDocument/2006/relationships/hyperlink" Id="rId178" Target="/products/galleon/documentation/user/formats/cargo/" TargetMode="External" /><Relationship Type="http://schemas.openxmlformats.org/officeDocument/2006/relationships/hyperlink" Id="rId169" Target="/products/galleon/documentation/user/formats/docker/" TargetMode="External" /><Relationship Type="http://schemas.openxmlformats.org/officeDocument/2006/relationships/hyperlink" Id="rId177" Target="/products/galleon/documentation/user/formats/rubygems/" TargetMode="External" /><Relationship Type="http://schemas.openxmlformats.org/officeDocument/2006/relationships/hyperlink" Id="rId163" Target="/products/galleon/documentation/user/web-u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ru</dc:language>
  <cp:keywords/>
  <dcterms:created xsi:type="dcterms:W3CDTF">2026-10-26T13:24:05Z</dcterms:created>
  <dcterms:modified xsi:type="dcterms:W3CDTF">2026-10-26T13:24:05Z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width=device-width,initial-scale=1</vt:lpwstr>
  </property>
</Properties>
</file>